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9A" w:rsidRDefault="0052449A" w:rsidP="0052449A">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Тақырыбы: «Балалар ұжымын қалай нығайтуға болады?»</w:t>
      </w:r>
    </w:p>
    <w:p w:rsidR="0052449A" w:rsidRDefault="0052449A" w:rsidP="0052449A">
      <w:pPr>
        <w:jc w:val="right"/>
        <w:rPr>
          <w:rFonts w:ascii="Times New Roman" w:hAnsi="Times New Roman" w:cs="Times New Roman"/>
          <w:lang w:val="kk-KZ"/>
        </w:rPr>
      </w:pPr>
      <w:r>
        <w:rPr>
          <w:rFonts w:ascii="Times New Roman" w:hAnsi="Times New Roman" w:cs="Times New Roman"/>
          <w:lang w:val="kk-KZ"/>
        </w:rPr>
        <w:t xml:space="preserve">Уақыты: </w:t>
      </w:r>
      <w:r w:rsidR="00066BD5">
        <w:rPr>
          <w:rFonts w:ascii="Times New Roman" w:hAnsi="Times New Roman" w:cs="Times New Roman"/>
          <w:lang w:val="kk-KZ"/>
        </w:rPr>
        <w:t>9.01.2019</w:t>
      </w:r>
      <w:r>
        <w:rPr>
          <w:rFonts w:ascii="Times New Roman" w:hAnsi="Times New Roman" w:cs="Times New Roman"/>
          <w:lang w:val="kk-KZ"/>
        </w:rPr>
        <w:t>ж</w:t>
      </w:r>
    </w:p>
    <w:p w:rsidR="0052449A" w:rsidRDefault="0052449A" w:rsidP="0052449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мұғалімдерге балалар арасындағы қарым-қатынасты нығайту жолдарын түсіндіру. </w:t>
      </w:r>
    </w:p>
    <w:p w:rsidR="0052449A" w:rsidRDefault="0052449A" w:rsidP="0052449A">
      <w:pPr>
        <w:rPr>
          <w:rFonts w:ascii="Times New Roman" w:hAnsi="Times New Roman" w:cs="Times New Roman"/>
          <w:lang w:val="kk-KZ"/>
        </w:rPr>
      </w:pPr>
      <w:r>
        <w:rPr>
          <w:rFonts w:ascii="Times New Roman" w:hAnsi="Times New Roman" w:cs="Times New Roman"/>
          <w:lang w:val="kk-KZ"/>
        </w:rPr>
        <w:t>Қатысқаны: мұғалімдер (15 мұғалім)</w:t>
      </w:r>
    </w:p>
    <w:p w:rsidR="0052449A" w:rsidRDefault="0052449A" w:rsidP="0052449A">
      <w:pPr>
        <w:jc w:val="center"/>
        <w:rPr>
          <w:rFonts w:ascii="Times New Roman" w:hAnsi="Times New Roman" w:cs="Times New Roman"/>
          <w:lang w:val="kk-KZ"/>
        </w:rPr>
      </w:pPr>
      <w:r>
        <w:rPr>
          <w:rFonts w:ascii="Times New Roman" w:hAnsi="Times New Roman" w:cs="Times New Roman"/>
          <w:lang w:val="kk-KZ"/>
        </w:rPr>
        <w:t>Барысы.</w:t>
      </w:r>
    </w:p>
    <w:p w:rsidR="0052449A" w:rsidRDefault="0052449A" w:rsidP="0052449A">
      <w:pPr>
        <w:rPr>
          <w:rFonts w:ascii="Times New Roman" w:hAnsi="Times New Roman" w:cs="Times New Roman"/>
          <w:lang w:val="kk-KZ"/>
        </w:rPr>
      </w:pPr>
      <w:r>
        <w:rPr>
          <w:rFonts w:ascii="Times New Roman" w:hAnsi="Times New Roman" w:cs="Times New Roman"/>
          <w:lang w:val="kk-KZ"/>
        </w:rPr>
        <w:t>Егер бала ұжымда аутсайдер болса...</w:t>
      </w:r>
    </w:p>
    <w:p w:rsidR="0052449A" w:rsidRDefault="0052449A" w:rsidP="0052449A">
      <w:pPr>
        <w:rPr>
          <w:rFonts w:ascii="Times New Roman" w:hAnsi="Times New Roman" w:cs="Times New Roman"/>
          <w:b/>
          <w:i/>
          <w:lang w:val="kk-KZ"/>
        </w:rPr>
      </w:pPr>
      <w:r>
        <w:rPr>
          <w:rFonts w:ascii="Times New Roman" w:hAnsi="Times New Roman" w:cs="Times New Roman"/>
          <w:b/>
          <w:i/>
          <w:lang w:val="kk-KZ"/>
        </w:rPr>
        <w:t>Оның себептерін қайдан іздейміз? Не істеуге болады?</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Ерте жастан бастап балада құрбы-құрдастарымен қарым-қатынас жасауға тартып тұрады. Ойын ойнағанда бұл – эмоционалды алмасу болса, мектеп жасына жақындағанда – тұрақты түрде достық ілтипатпен байланысқан бауырластық, осылайша негізгі міндеттерді шешеді: қатынас дағдыларын игеру, өзін және өзінің ерекшеліктерін, мүмкіндіктерін зерттеу, өзі секілділерден оны мойындағанына ие болу. Мектеп жасында бала өзі туралы ойды қалыптастыра түскенде, құрдастарының ол туралы пікірі оның өзіндік бағалауына әсер етеді. Бала бауыр басуды, оны тек қана ата-аналар ғана тарапынан емес, достары тарапынан да мойындағанын мұқтаж етеді. Бірақ балалардың өмірінде олардыы қоршаған қоғамында қабылдамауы да кездеседі, сол кезде олар өздерін кем санайды, немесе қарсылық пайда болады, немесе немқұрайлылық танытады.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Мысал ретінде Мәскеу қаласының мектептерінің бірінде әдебиет сабағында В.Железникованың «Чучело» атты повесі талқыланған кезде, көптеген балалар сол кейіпкермен өздерін тенеп, осындай мәселе барлығынын санасында да өшпес із қалдырғанын байқаған.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Балалар ұжымында остракизм барлық жерде бар, балабақшадан бастап, мектептерде де ер балалар да да қыз балалар да да. </w:t>
      </w:r>
    </w:p>
    <w:p w:rsidR="0052449A" w:rsidRDefault="0052449A" w:rsidP="0052449A">
      <w:pPr>
        <w:rPr>
          <w:rFonts w:ascii="Times New Roman" w:hAnsi="Times New Roman" w:cs="Times New Roman"/>
          <w:lang w:val="kk-KZ"/>
        </w:rPr>
      </w:pPr>
      <w:r>
        <w:rPr>
          <w:rFonts w:ascii="Times New Roman" w:hAnsi="Times New Roman" w:cs="Times New Roman"/>
          <w:lang w:val="kk-KZ"/>
        </w:rPr>
        <w:t>Кейде балалар ересектерге өздерінің осы төңіректегі қиындықтарын айтпайды, өйткені оны айту оларға ұят, жағымсыз, немесе көмек ала алатындығына сенбейді. АҚШ-ның мектеп психологтарының ұлттық ассоциациясының төрағасы дәрігер Тэд Фейнберг баланың сыныптағы балалармен қарым-қатынасындағы мына ерекшеліктер байқалса, назар аудару керектігін айтады:</w:t>
      </w:r>
    </w:p>
    <w:p w:rsidR="0052449A" w:rsidRDefault="0052449A" w:rsidP="0052449A">
      <w:pPr>
        <w:pStyle w:val="a3"/>
        <w:numPr>
          <w:ilvl w:val="0"/>
          <w:numId w:val="1"/>
        </w:numPr>
        <w:rPr>
          <w:rFonts w:ascii="Times New Roman" w:hAnsi="Times New Roman" w:cs="Times New Roman"/>
          <w:lang w:val="kk-KZ"/>
        </w:rPr>
      </w:pPr>
      <w:r>
        <w:rPr>
          <w:rFonts w:ascii="Times New Roman" w:hAnsi="Times New Roman" w:cs="Times New Roman"/>
          <w:lang w:val="kk-KZ"/>
        </w:rPr>
        <w:t>Бала мектепке бармауға тырысады;</w:t>
      </w:r>
    </w:p>
    <w:p w:rsidR="0052449A" w:rsidRDefault="0052449A" w:rsidP="0052449A">
      <w:pPr>
        <w:pStyle w:val="a3"/>
        <w:numPr>
          <w:ilvl w:val="0"/>
          <w:numId w:val="1"/>
        </w:numPr>
        <w:rPr>
          <w:rFonts w:ascii="Times New Roman" w:hAnsi="Times New Roman" w:cs="Times New Roman"/>
          <w:lang w:val="kk-KZ"/>
        </w:rPr>
      </w:pPr>
      <w:r>
        <w:rPr>
          <w:rFonts w:ascii="Times New Roman" w:hAnsi="Times New Roman" w:cs="Times New Roman"/>
          <w:lang w:val="kk-KZ"/>
        </w:rPr>
        <w:t>Мектептен көңілсіз келеді;</w:t>
      </w:r>
    </w:p>
    <w:p w:rsidR="0052449A" w:rsidRDefault="0052449A" w:rsidP="0052449A">
      <w:pPr>
        <w:pStyle w:val="a3"/>
        <w:numPr>
          <w:ilvl w:val="0"/>
          <w:numId w:val="1"/>
        </w:numPr>
        <w:rPr>
          <w:rFonts w:ascii="Times New Roman" w:hAnsi="Times New Roman" w:cs="Times New Roman"/>
          <w:lang w:val="kk-KZ"/>
        </w:rPr>
      </w:pPr>
      <w:r>
        <w:rPr>
          <w:rFonts w:ascii="Times New Roman" w:hAnsi="Times New Roman" w:cs="Times New Roman"/>
          <w:lang w:val="kk-KZ"/>
        </w:rPr>
        <w:t>Себепсіз жылайды;</w:t>
      </w:r>
    </w:p>
    <w:p w:rsidR="0052449A" w:rsidRDefault="0052449A" w:rsidP="0052449A">
      <w:pPr>
        <w:pStyle w:val="a3"/>
        <w:numPr>
          <w:ilvl w:val="0"/>
          <w:numId w:val="1"/>
        </w:numPr>
        <w:rPr>
          <w:rFonts w:ascii="Times New Roman" w:hAnsi="Times New Roman" w:cs="Times New Roman"/>
          <w:lang w:val="kk-KZ"/>
        </w:rPr>
      </w:pPr>
      <w:r>
        <w:rPr>
          <w:rFonts w:ascii="Times New Roman" w:hAnsi="Times New Roman" w:cs="Times New Roman"/>
          <w:lang w:val="kk-KZ"/>
        </w:rPr>
        <w:t>Сыныптастары туралы ешкімді аузына алмайды;</w:t>
      </w:r>
    </w:p>
    <w:p w:rsidR="0052449A" w:rsidRDefault="0052449A" w:rsidP="0052449A">
      <w:pPr>
        <w:pStyle w:val="a3"/>
        <w:numPr>
          <w:ilvl w:val="0"/>
          <w:numId w:val="1"/>
        </w:numPr>
        <w:rPr>
          <w:rFonts w:ascii="Times New Roman" w:hAnsi="Times New Roman" w:cs="Times New Roman"/>
          <w:lang w:val="kk-KZ"/>
        </w:rPr>
      </w:pPr>
      <w:r>
        <w:rPr>
          <w:rFonts w:ascii="Times New Roman" w:hAnsi="Times New Roman" w:cs="Times New Roman"/>
          <w:lang w:val="kk-KZ"/>
        </w:rPr>
        <w:t>Өзінің мектеп өмірі туралы аз айтады;</w:t>
      </w:r>
    </w:p>
    <w:p w:rsidR="0052449A" w:rsidRDefault="0052449A" w:rsidP="0052449A">
      <w:pPr>
        <w:pStyle w:val="a3"/>
        <w:numPr>
          <w:ilvl w:val="0"/>
          <w:numId w:val="1"/>
        </w:numPr>
        <w:rPr>
          <w:rFonts w:ascii="Times New Roman" w:hAnsi="Times New Roman" w:cs="Times New Roman"/>
          <w:lang w:val="kk-KZ"/>
        </w:rPr>
      </w:pPr>
      <w:r>
        <w:rPr>
          <w:rFonts w:ascii="Times New Roman" w:hAnsi="Times New Roman" w:cs="Times New Roman"/>
          <w:lang w:val="kk-KZ"/>
        </w:rPr>
        <w:t xml:space="preserve">Жалғыз: оны ешкім қонаққа шақырмайды, немесе ол ешкімді шақырмайды. </w:t>
      </w:r>
    </w:p>
    <w:p w:rsidR="0052449A" w:rsidRDefault="0052449A" w:rsidP="0052449A">
      <w:pPr>
        <w:rPr>
          <w:rFonts w:ascii="Times New Roman" w:hAnsi="Times New Roman" w:cs="Times New Roman"/>
          <w:lang w:val="kk-KZ"/>
        </w:rPr>
      </w:pPr>
      <w:r>
        <w:rPr>
          <w:rFonts w:ascii="Times New Roman" w:hAnsi="Times New Roman" w:cs="Times New Roman"/>
          <w:lang w:val="kk-KZ"/>
        </w:rPr>
        <w:t>Баланың бойындағы жағымсыз сезімдерді қалай жоюға болады, құрдастарымен қатынасын қалай нығайтуға болады?</w:t>
      </w:r>
    </w:p>
    <w:p w:rsidR="0052449A" w:rsidRDefault="0052449A" w:rsidP="0052449A">
      <w:pPr>
        <w:rPr>
          <w:rFonts w:ascii="Times New Roman" w:hAnsi="Times New Roman" w:cs="Times New Roman"/>
          <w:lang w:val="kk-KZ"/>
        </w:rPr>
      </w:pPr>
      <w:r>
        <w:rPr>
          <w:rFonts w:ascii="Times New Roman" w:hAnsi="Times New Roman" w:cs="Times New Roman"/>
          <w:lang w:val="kk-KZ"/>
        </w:rPr>
        <w:t>Бала мектепте оған ешкім көңіл бөлмейді, немес тек ренжітеді деп арызданса онда не істеуге болады?</w:t>
      </w:r>
    </w:p>
    <w:p w:rsidR="0052449A" w:rsidRDefault="0052449A" w:rsidP="0052449A">
      <w:pPr>
        <w:rPr>
          <w:rFonts w:ascii="Times New Roman" w:hAnsi="Times New Roman" w:cs="Times New Roman"/>
          <w:lang w:val="kk-KZ"/>
        </w:rPr>
      </w:pPr>
      <w:r>
        <w:rPr>
          <w:rFonts w:ascii="Times New Roman" w:hAnsi="Times New Roman" w:cs="Times New Roman"/>
          <w:lang w:val="kk-KZ"/>
        </w:rPr>
        <w:t>Негізгі үш қадамды көрсетуге болады:</w:t>
      </w:r>
    </w:p>
    <w:p w:rsidR="0052449A" w:rsidRDefault="0052449A" w:rsidP="0052449A">
      <w:pPr>
        <w:pStyle w:val="a3"/>
        <w:numPr>
          <w:ilvl w:val="0"/>
          <w:numId w:val="2"/>
        </w:numPr>
        <w:rPr>
          <w:rFonts w:ascii="Times New Roman" w:hAnsi="Times New Roman" w:cs="Times New Roman"/>
          <w:lang w:val="kk-KZ"/>
        </w:rPr>
      </w:pPr>
      <w:r>
        <w:rPr>
          <w:rFonts w:ascii="Times New Roman" w:hAnsi="Times New Roman" w:cs="Times New Roman"/>
          <w:lang w:val="kk-KZ"/>
        </w:rPr>
        <w:t>Балаға эмоционалды қолдау көрсету.</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Ересектердің балаларына беретін жауаптары : «оларға ешқандай көңіл бөлме». Кейде бұл пайдалы, бірақ көптеген жағдайларда бұл ұсынысты орындау қиынға соғады. Бала оны ренжітетін немесе көңіл күйін түсіретін жайтқа немқұрайлы қарай алмайды. Тіпті ондай кішкене ғана көріністің өзі есінде қатты қалады. Ал егер ол оларға ешқандай көңіл бөлмейтін болса, бала өзінің шынайы мәселелерін шеше алмайтын болады. сондықтан ең маңыздысы – баланың өмірінде болып жатқан жайттарға мән бермеуге болмайды. Одан да оған эмоционалды қолдау көрсету керек: бар ішкі сырын ақтарып айтсын, оған бірден баға бермей, бірден кеңес бермеуге </w:t>
      </w:r>
      <w:r>
        <w:rPr>
          <w:rFonts w:ascii="Times New Roman" w:hAnsi="Times New Roman" w:cs="Times New Roman"/>
          <w:lang w:val="kk-KZ"/>
        </w:rPr>
        <w:lastRenderedPageBreak/>
        <w:t>тырысыңыз. Бала өзін проблемасымен жалғыз қалған етіп сезінбейді сол кезде, оны да түсінетін адам барына сенеді. «Мен, сенің мұнайып отырғанынды байқап отырмын (ашуланып, қорқып, ренжіп)». Бұл шынымен де ренжітерлік жайт – егер балалар сені ойынға қоспаса. Саған балалар басқаша жақсы көзбен қарағанын қалайсын»</w:t>
      </w:r>
    </w:p>
    <w:p w:rsidR="0052449A" w:rsidRDefault="0052449A" w:rsidP="0052449A">
      <w:pPr>
        <w:pStyle w:val="a3"/>
        <w:numPr>
          <w:ilvl w:val="0"/>
          <w:numId w:val="2"/>
        </w:numPr>
        <w:rPr>
          <w:rFonts w:ascii="Times New Roman" w:hAnsi="Times New Roman" w:cs="Times New Roman"/>
          <w:lang w:val="kk-KZ"/>
        </w:rPr>
      </w:pPr>
      <w:r>
        <w:rPr>
          <w:rFonts w:ascii="Times New Roman" w:hAnsi="Times New Roman" w:cs="Times New Roman"/>
          <w:lang w:val="kk-KZ"/>
        </w:rPr>
        <w:t xml:space="preserve">Болып жатқан жайттардың себептерін анықтау.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Неліктен бала «ақ қарға» атанды? Әлеуметтік бейімделуге не кедергі? Кейде себептер жоғарығы бетінде болады: ұлты, психофизиологиялық дамуда артта қалушылық, құрдастарынан ұзақ уақытқа оқшауланып жүруі, мысалы науқастық себебі болуы мүмкін. Кейде қиындықтар баланың мінез ерекшеліктерінің себебінде де болуы мүмкін. Төменде осы себептерін қарастыратын боламыз. </w:t>
      </w:r>
    </w:p>
    <w:p w:rsidR="0052449A" w:rsidRDefault="0052449A" w:rsidP="0052449A">
      <w:pPr>
        <w:pStyle w:val="a3"/>
        <w:numPr>
          <w:ilvl w:val="0"/>
          <w:numId w:val="2"/>
        </w:numPr>
        <w:rPr>
          <w:rFonts w:ascii="Times New Roman" w:hAnsi="Times New Roman" w:cs="Times New Roman"/>
          <w:lang w:val="kk-KZ"/>
        </w:rPr>
      </w:pPr>
      <w:r>
        <w:rPr>
          <w:rFonts w:ascii="Times New Roman" w:hAnsi="Times New Roman" w:cs="Times New Roman"/>
          <w:lang w:val="kk-KZ"/>
        </w:rPr>
        <w:t xml:space="preserve">Жағдайды шеше алу қабілетін баланың бойында дамыту.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Мұнда ересек баланың мәселесін өзі шешіп бермей, оны шешуге көмек бере алады: баланың қандай әрекеті оны әлеуметтік оқшау ететінін көрсете білу. Осы жағдайға душар болуының себебін көрсету. Көбінесе оқшауланатын балалардың әрекеттері бейімсіз моделмен құрылады.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Басқаларға жағымсыз қатынаст болу, агрессия, қарым-қатынаста шекараны ұстанбау, өз-өзіне тұра алмау оқшаулыққа әкеледі. Оны басқа балалар не себепті оқшау қалдыратынын түсіндіру. Мүмкін бұл ол басқа абалалардың да қиындықтары шығар: сенімсіздік, жаңадан келген адамның алдында мазасыздық, ересектерден үлгі қылып алған әрекет идеялары, қызғаныш , немесе балалардың өздерінің қалыптасып қалған іс-әрекеттері болуы мүмкін.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Сыныптың ішінде қарым-қатынасты жақсыртудың жолдарын талқылау, қарастыру. Өзінің басынан кешкен жағдайды сәтті шешкен жолдарын көрсету. Басқалардың тарапынан бағаланатын баланың бойындағы мықты жақтарын көруге көмектесу: мадақтау, қолдау, баланың өз күшіне сенуіне көмектесетін жақын контакт.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Басқаша сөзбен айтқанда ересек тарапынан сырттай мынаны жасаған жөн: «Мен қазір сен мәз емес жағдайда екенінді білемін. Сенің сезімдерінді сол қалпында қабылдаймын. Мен қасындамын, мені сені жақсы көремін және құрметтеймін. Екеуміз бірігіп не істейтінімізді ойластыруымызға болады». ата-ананың сондай позициясы оқшауланудың орнына қабылдауды, қорқыныш орнына қауіпсіздік, әлсіздік орнына көмек мүмкіндігін бере алады.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Соынмен қатар ата-ана мұғаліммен осы жағдайды ашып көру үшін мұқғаліммен де кеңесіп, ортақ шешімге келуге болады. </w:t>
      </w:r>
    </w:p>
    <w:p w:rsidR="0052449A" w:rsidRDefault="0052449A" w:rsidP="0052449A">
      <w:pPr>
        <w:rPr>
          <w:rFonts w:ascii="Times New Roman" w:hAnsi="Times New Roman" w:cs="Times New Roman"/>
          <w:lang w:val="kk-KZ"/>
        </w:rPr>
      </w:pPr>
      <w:r>
        <w:rPr>
          <w:rFonts w:ascii="Times New Roman" w:hAnsi="Times New Roman" w:cs="Times New Roman"/>
          <w:lang w:val="kk-KZ"/>
        </w:rPr>
        <w:t>Баланы басқа сыныпқа ауыстырған жөн бе немесе басқа дағдыларды үйрету керек пе?</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Әрине мәселені шешудің бір жолы басқа ұжымға ауыстыру болып табылады. Бұндай қарекет егер ұжымда қалыптасқан нормалар балаңызға келмейтін болса, балаңыздың қолынан еш нәрсе келмейтін болса, ауыстыруға болады. мысалы Катя мектептен көңілсіз болып келеді. оны сыныптастары оның ұлты өзбек болғасын оған басқаша қарап, оны үнемі кекетіп отырған. Балалардың осы теріс қылықтарын мұғалім де қолдап отырған. Соныдқтан оқушыны басқа мектепке ауыстырғанда оқушы онда басқа қыздармен тез тіл табысып, достар табады. Көңіл-күйі, ахуалы жақсарады. Бұл баланы ауыстыру қажеттігі жөніндегі жалғыз жағдай. Бірақ көп жағдайда баланың ұжымын сыртқы ортасын өзгерту арқылы емес, баланың ішкі жан жағдайын өзгерту керек.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Саша психологтың кеңесіне барып жүр. Ол 10 жаста. Саша бір жыл бұрын арқасынан зақым алып, бір жыл бойы үйде оқытылған. Зақым алғанға дейін де Саша балалармен жақсы қарым-қатынасшылдығымен ерекшеленбеген, ол тұйық, көп сөйлемейті, өзін ыңғайсыз сезінетін болған. Сондықтан ол үйде 1 жыл бойы болғанда оған ешкім келмеген де. Енді бала бір жылдан соң мектепке келгенде балалардың арасына тап болғанда, ол есенгіреп қалды. Оның құрдастары оны «Біртүрлі» ұялшақ бала ретінде көрді. Бірақ та Саша басқа балалармен ойнауға қарым-қатынас жасауға белсенді тырысты, сөйлесуге ортақ тақырыптар табуға тырысты, ортақ істерге араласуға </w:t>
      </w:r>
      <w:r>
        <w:rPr>
          <w:rFonts w:ascii="Times New Roman" w:hAnsi="Times New Roman" w:cs="Times New Roman"/>
          <w:lang w:val="kk-KZ"/>
        </w:rPr>
        <w:lastRenderedPageBreak/>
        <w:t xml:space="preserve">тырысты, қолынан келгенін жасады. Бұл жерде психолог баланың жаңа ортаға бейімделуіне жағдай жасады. Бір жылдан соң баланы ұжым қабылдады, балалар оған симпатиямен қарап, онымен достасуға тырысты. </w:t>
      </w:r>
    </w:p>
    <w:p w:rsidR="0052449A" w:rsidRDefault="0052449A" w:rsidP="0052449A">
      <w:pPr>
        <w:rPr>
          <w:rFonts w:ascii="Times New Roman" w:hAnsi="Times New Roman" w:cs="Times New Roman"/>
          <w:lang w:val="kk-KZ"/>
        </w:rPr>
      </w:pPr>
      <w:r>
        <w:rPr>
          <w:rFonts w:ascii="Times New Roman" w:hAnsi="Times New Roman" w:cs="Times New Roman"/>
          <w:lang w:val="kk-KZ"/>
        </w:rPr>
        <w:t>Сонымен неліктен? Неліктен баланы ұжымда қабылдамайды? Неліктен жақсы көрмейді? Неліктен балада дос жоқ?</w:t>
      </w:r>
    </w:p>
    <w:p w:rsidR="0052449A" w:rsidRDefault="0052449A" w:rsidP="0052449A">
      <w:pPr>
        <w:rPr>
          <w:rFonts w:ascii="Times New Roman" w:hAnsi="Times New Roman" w:cs="Times New Roman"/>
          <w:lang w:val="kk-KZ"/>
        </w:rPr>
      </w:pPr>
      <w:r>
        <w:rPr>
          <w:rFonts w:ascii="Times New Roman" w:hAnsi="Times New Roman" w:cs="Times New Roman"/>
          <w:lang w:val="kk-KZ"/>
        </w:rPr>
        <w:t>Болуы мүмкін себептерді айталық:</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Мәдени, әлеуметтік, ұлттық ортаға  байланысты , балаға басқа осы жайттарға бейімделіп, олардың әдет қылықтарын, мәдениетін тануға тырысуы керек.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Төмен өзіндік баға, басқалардан оқшаулайтынын күту. Егер бала басқалар одан теріс айналады деп есептесе, қарым-қатынаста ол өзін қорғаншақтап, басқаларға оқшау қарайтын болады. осы жерде бала өзінің әрекетінің басқа балаларға әсер ететінін байқамайды, олардың реакциясының себебін де түсінбейді.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Әлеуметтік дағдылары толыққанды дамыған. Басқалармен қалай қарым-қатынасқа түсу керектігіне, құрдастыремн қалай сөйлесу керек, олармен дос болуға, өзінің шекарасын қорғауға, конфликт кезінде өзін өзі ұстауға үйренуі керек.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Бала кезінде зорлық-зомбылықтың құрбаны болса, сол кездегі құрбанның әрекет теу моделін ұстанады. Ондай балалар агрессияны құрбанына айналады немесе өздерін агрессивті ұстайды. </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Бала өзінің импульсарын ұстай алмаса басқалардың кекетуінің объектісіне айналады. </w:t>
      </w:r>
    </w:p>
    <w:p w:rsidR="0052449A" w:rsidRDefault="0052449A" w:rsidP="0052449A">
      <w:pPr>
        <w:rPr>
          <w:rFonts w:ascii="Times New Roman" w:hAnsi="Times New Roman" w:cs="Times New Roman"/>
          <w:b/>
          <w:lang w:val="kk-KZ"/>
        </w:rPr>
      </w:pPr>
      <w:r>
        <w:rPr>
          <w:rFonts w:ascii="Times New Roman" w:hAnsi="Times New Roman" w:cs="Times New Roman"/>
          <w:b/>
          <w:lang w:val="kk-KZ"/>
        </w:rPr>
        <w:t xml:space="preserve">Бала ұжымға жақсы бейімделуі үшін 5 қажет нәрсе: </w:t>
      </w:r>
    </w:p>
    <w:p w:rsidR="0052449A" w:rsidRDefault="0052449A" w:rsidP="0052449A">
      <w:pPr>
        <w:pStyle w:val="a3"/>
        <w:numPr>
          <w:ilvl w:val="0"/>
          <w:numId w:val="3"/>
        </w:numPr>
        <w:rPr>
          <w:rFonts w:ascii="Times New Roman" w:hAnsi="Times New Roman" w:cs="Times New Roman"/>
          <w:lang w:val="kk-KZ"/>
        </w:rPr>
      </w:pPr>
      <w:r>
        <w:rPr>
          <w:rFonts w:ascii="Times New Roman" w:hAnsi="Times New Roman" w:cs="Times New Roman"/>
          <w:lang w:val="kk-KZ"/>
        </w:rPr>
        <w:t xml:space="preserve">Қарым-қатынасшыл болу. Басқа балалармен сөйлесу, сұрақ қою, әңгімені өрбіту. </w:t>
      </w:r>
    </w:p>
    <w:p w:rsidR="0052449A" w:rsidRDefault="0052449A" w:rsidP="0052449A">
      <w:pPr>
        <w:pStyle w:val="a3"/>
        <w:numPr>
          <w:ilvl w:val="0"/>
          <w:numId w:val="3"/>
        </w:numPr>
        <w:rPr>
          <w:rFonts w:ascii="Times New Roman" w:hAnsi="Times New Roman" w:cs="Times New Roman"/>
          <w:lang w:val="kk-KZ"/>
        </w:rPr>
      </w:pPr>
      <w:r>
        <w:rPr>
          <w:rFonts w:ascii="Times New Roman" w:hAnsi="Times New Roman" w:cs="Times New Roman"/>
          <w:lang w:val="kk-KZ"/>
        </w:rPr>
        <w:t>Бірлесіп уақыт өткізу: бірге ойнау, әзілдеу, өзі инициатива білдіру, басқанын да ой-пікірін қолдай білу.</w:t>
      </w:r>
    </w:p>
    <w:p w:rsidR="0052449A" w:rsidRDefault="0052449A" w:rsidP="0052449A">
      <w:pPr>
        <w:pStyle w:val="a3"/>
        <w:numPr>
          <w:ilvl w:val="0"/>
          <w:numId w:val="3"/>
        </w:numPr>
        <w:rPr>
          <w:rFonts w:ascii="Times New Roman" w:hAnsi="Times New Roman" w:cs="Times New Roman"/>
          <w:lang w:val="kk-KZ"/>
        </w:rPr>
      </w:pPr>
      <w:r>
        <w:rPr>
          <w:rFonts w:ascii="Times New Roman" w:hAnsi="Times New Roman" w:cs="Times New Roman"/>
          <w:lang w:val="kk-KZ"/>
        </w:rPr>
        <w:t>Өзі сезімдерін басқара алу: оларды баспай, өзін білдірудің жақсы тәсілдерін таңдау. Агрессияны конструктивті білдіру, ситуацияға қарай. Мысалы баланы сөзбен ренжітсе, оған сол ситуацияға сай жауап қайтаруы керек, басқалар оны сыйлайтындай етіп. Қатты реакция білдіру – жауапқа ұру, соғу. Жеткіліксіз реакция – «ренішті ішінде тұншықтыру», ренжіткен адамды одан әрі сондай әрекет жасауына жол беру.</w:t>
      </w:r>
    </w:p>
    <w:p w:rsidR="0052449A" w:rsidRDefault="0052449A" w:rsidP="0052449A">
      <w:pPr>
        <w:pStyle w:val="a3"/>
        <w:numPr>
          <w:ilvl w:val="0"/>
          <w:numId w:val="3"/>
        </w:numPr>
        <w:rPr>
          <w:rFonts w:ascii="Times New Roman" w:hAnsi="Times New Roman" w:cs="Times New Roman"/>
          <w:lang w:val="kk-KZ"/>
        </w:rPr>
      </w:pPr>
      <w:r>
        <w:rPr>
          <w:rFonts w:ascii="Times New Roman" w:hAnsi="Times New Roman" w:cs="Times New Roman"/>
          <w:lang w:val="kk-KZ"/>
        </w:rPr>
        <w:t xml:space="preserve">Өзінің, басқалардың шекарасын біліп, құрметтеу: денелік, психологиялық (мысалы, жоқ деп айта білу, басқанын да жоқ дегенін қабылдай алу). </w:t>
      </w:r>
    </w:p>
    <w:p w:rsidR="0052449A" w:rsidRDefault="0052449A" w:rsidP="0052449A">
      <w:pPr>
        <w:pStyle w:val="a3"/>
        <w:numPr>
          <w:ilvl w:val="0"/>
          <w:numId w:val="3"/>
        </w:numPr>
        <w:rPr>
          <w:rFonts w:ascii="Times New Roman" w:hAnsi="Times New Roman" w:cs="Times New Roman"/>
          <w:lang w:val="kk-KZ"/>
        </w:rPr>
      </w:pPr>
      <w:r>
        <w:rPr>
          <w:rFonts w:ascii="Times New Roman" w:hAnsi="Times New Roman" w:cs="Times New Roman"/>
          <w:lang w:val="kk-KZ"/>
        </w:rPr>
        <w:t xml:space="preserve">Басқа адамдармен эмоционалды контакт орната алу, қарым-қатынасқа қосылып отыру, өз сезімдерін, басқалардың да сезімдерін тыңдай білу. </w:t>
      </w:r>
    </w:p>
    <w:p w:rsidR="0052449A" w:rsidRDefault="0052449A" w:rsidP="0052449A">
      <w:pPr>
        <w:rPr>
          <w:rFonts w:ascii="Times New Roman" w:hAnsi="Times New Roman" w:cs="Times New Roman"/>
          <w:b/>
          <w:lang w:val="kk-KZ"/>
        </w:rPr>
      </w:pPr>
      <w:r>
        <w:rPr>
          <w:rFonts w:ascii="Times New Roman" w:hAnsi="Times New Roman" w:cs="Times New Roman"/>
          <w:b/>
          <w:lang w:val="kk-KZ"/>
        </w:rPr>
        <w:t>«Менің балам қаншалықты белгілі?» тест.</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Білесіз бе, сіздің балаңызға басқалар қалай қарайды? Ата-аналарға бұны анықтау оңай емес. Кішкентай балаларға ойлау перспективасы жетіспейді, ал ересектеу балалар өз проблемаларын ата-аналырымен бөліскісі келмейді. Бірақ бала егер құрдастырының арасында көп уақыт өткізетін болса, оның да танымалдыңы олардың арасында өсе түсетіні анық. Сіз «Иә» деп берген жауабыңыз сайын балаңыздың танымалдылығы артық екендігі анықталады. </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 xml:space="preserve">Менің балам басқа балалармен күнде сөйлеседі. </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Менің балам әр демалыс сайын құрдастарымен уақыт бірге өткізеді.</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Менің балам өзінің «ең жақсы» досы туралы айтады.</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Менің балам спорттық іс-шараларға аптасына бір рет болса да қатысады.</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Менің балам спортпен байланысты емес үйірмеге қатысады.</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Менің баламды басқа балаларға кештерге, туған күндерге шақырады.</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Менің балам басқа абалармен эл.пошта арқылы сөйлеседі.</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Менің балам басқа балаларға үйіне қонаққа жиі барады (ұзақ уақытқа 4-5 сағат).</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t>Менің балам басқа балалардың үйінде қонады.</w:t>
      </w:r>
    </w:p>
    <w:p w:rsidR="0052449A" w:rsidRDefault="0052449A" w:rsidP="0052449A">
      <w:pPr>
        <w:pStyle w:val="a3"/>
        <w:numPr>
          <w:ilvl w:val="0"/>
          <w:numId w:val="4"/>
        </w:numPr>
        <w:rPr>
          <w:rFonts w:ascii="Times New Roman" w:hAnsi="Times New Roman" w:cs="Times New Roman"/>
          <w:lang w:val="kk-KZ"/>
        </w:rPr>
      </w:pPr>
      <w:r>
        <w:rPr>
          <w:rFonts w:ascii="Times New Roman" w:hAnsi="Times New Roman" w:cs="Times New Roman"/>
          <w:lang w:val="kk-KZ"/>
        </w:rPr>
        <w:lastRenderedPageBreak/>
        <w:t>Менің балам басқа балалармен мектептік немесе сыныптан тыс әлеуметтік жобаларға қатысады.</w:t>
      </w:r>
    </w:p>
    <w:p w:rsidR="0052449A" w:rsidRDefault="0052449A" w:rsidP="0052449A">
      <w:pPr>
        <w:rPr>
          <w:rFonts w:ascii="Times New Roman" w:hAnsi="Times New Roman" w:cs="Times New Roman"/>
          <w:lang w:val="kk-KZ"/>
        </w:rPr>
      </w:pPr>
      <w:r>
        <w:rPr>
          <w:rFonts w:ascii="Times New Roman" w:hAnsi="Times New Roman" w:cs="Times New Roman"/>
          <w:lang w:val="kk-KZ"/>
        </w:rPr>
        <w:t xml:space="preserve">Тест «Секретный язык детей. Детский язык жестов, снов, рисунков» Лоренс Шапиро кітабынан алынған. </w:t>
      </w:r>
    </w:p>
    <w:p w:rsidR="0052449A" w:rsidRDefault="0052449A" w:rsidP="005244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Психолог: Раимкулова Г.Ж.</w:t>
      </w:r>
    </w:p>
    <w:p w:rsidR="0052449A" w:rsidRDefault="0052449A" w:rsidP="005244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Семинар-тренинг барысынан:</w:t>
      </w:r>
    </w:p>
    <w:p w:rsidR="0052449A" w:rsidRDefault="0052449A" w:rsidP="005244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extent cx="2638425" cy="3514725"/>
            <wp:effectExtent l="0" t="0" r="9525" b="9525"/>
            <wp:docPr id="3" name="Рисунок 3" descr="IMG-20190109-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20190109-WA003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8425" cy="3514725"/>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2628900" cy="3505200"/>
            <wp:effectExtent l="0" t="0" r="0" b="0"/>
            <wp:docPr id="2" name="Рисунок 2" descr="IMG-20190109-WA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190109-WA004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3505200"/>
                    </a:xfrm>
                    <a:prstGeom prst="rect">
                      <a:avLst/>
                    </a:prstGeom>
                    <a:noFill/>
                    <a:ln>
                      <a:noFill/>
                    </a:ln>
                  </pic:spPr>
                </pic:pic>
              </a:graphicData>
            </a:graphic>
          </wp:inline>
        </w:drawing>
      </w:r>
    </w:p>
    <w:p w:rsidR="0037695C" w:rsidRDefault="0052449A" w:rsidP="0052449A">
      <w:r>
        <w:rPr>
          <w:rFonts w:ascii="Times New Roman" w:eastAsia="Times New Roman" w:hAnsi="Times New Roman" w:cs="Times New Roman"/>
          <w:noProof/>
          <w:sz w:val="24"/>
          <w:szCs w:val="24"/>
          <w:lang w:eastAsia="ru-RU"/>
        </w:rPr>
        <w:drawing>
          <wp:inline distT="0" distB="0" distL="0" distR="0">
            <wp:extent cx="3209925" cy="2638425"/>
            <wp:effectExtent l="0" t="0" r="9525" b="9525"/>
            <wp:docPr id="1" name="Рисунок 1" descr="IMG-20190109-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190109-WA005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9925" cy="2638425"/>
                    </a:xfrm>
                    <a:prstGeom prst="rect">
                      <a:avLst/>
                    </a:prstGeom>
                    <a:noFill/>
                    <a:ln>
                      <a:noFill/>
                    </a:ln>
                  </pic:spPr>
                </pic:pic>
              </a:graphicData>
            </a:graphic>
          </wp:inline>
        </w:drawing>
      </w:r>
      <w:r w:rsidRPr="0056113D">
        <w:rPr>
          <w:rFonts w:ascii="Times New Roman" w:eastAsia="Times New Roman" w:hAnsi="Times New Roman" w:cs="Times New Roman"/>
          <w:noProof/>
          <w:sz w:val="24"/>
          <w:szCs w:val="24"/>
          <w:lang w:eastAsia="ru-RU"/>
        </w:rPr>
        <w:drawing>
          <wp:inline distT="0" distB="0" distL="0" distR="0">
            <wp:extent cx="2038350" cy="2713554"/>
            <wp:effectExtent l="0" t="0" r="0" b="0"/>
            <wp:docPr id="4" name="Рисунок 4" descr="C:\Users\ару\Desktop\ПСИХОЛОГИЯ 2018-2019жж\мұғалімдермен жұмыс\уәж комп.суреттері\IMG-20190109-WA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ру\Desktop\ПСИХОЛОГИЯ 2018-2019жж\мұғалімдермен жұмыс\уәж комп.суреттері\IMG-20190109-WA006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3354" cy="2720215"/>
                    </a:xfrm>
                    <a:prstGeom prst="rect">
                      <a:avLst/>
                    </a:prstGeom>
                    <a:noFill/>
                    <a:ln>
                      <a:noFill/>
                    </a:ln>
                  </pic:spPr>
                </pic:pic>
              </a:graphicData>
            </a:graphic>
          </wp:inline>
        </w:drawing>
      </w:r>
      <w:bookmarkStart w:id="0" w:name="_GoBack"/>
      <w:bookmarkEnd w:id="0"/>
    </w:p>
    <w:sectPr w:rsidR="0037695C" w:rsidSect="003561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06626"/>
    <w:multiLevelType w:val="hybridMultilevel"/>
    <w:tmpl w:val="03F64ED0"/>
    <w:lvl w:ilvl="0" w:tplc="C1CC21D4">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E6D795E"/>
    <w:multiLevelType w:val="hybridMultilevel"/>
    <w:tmpl w:val="26B09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0EF387B"/>
    <w:multiLevelType w:val="hybridMultilevel"/>
    <w:tmpl w:val="997A5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E6D56DC"/>
    <w:multiLevelType w:val="hybridMultilevel"/>
    <w:tmpl w:val="AA0E5D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0070"/>
    <w:rsid w:val="00066BD5"/>
    <w:rsid w:val="002E3E6F"/>
    <w:rsid w:val="0035618F"/>
    <w:rsid w:val="0052449A"/>
    <w:rsid w:val="008D0070"/>
    <w:rsid w:val="008F6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9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49A"/>
    <w:pPr>
      <w:ind w:left="720"/>
      <w:contextualSpacing/>
    </w:pPr>
  </w:style>
  <w:style w:type="paragraph" w:styleId="a4">
    <w:name w:val="Balloon Text"/>
    <w:basedOn w:val="a"/>
    <w:link w:val="a5"/>
    <w:uiPriority w:val="99"/>
    <w:semiHidden/>
    <w:unhideWhenUsed/>
    <w:rsid w:val="00066B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6B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0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биология</dc:creator>
  <cp:keywords/>
  <dc:description/>
  <cp:lastModifiedBy>user</cp:lastModifiedBy>
  <cp:revision>4</cp:revision>
  <dcterms:created xsi:type="dcterms:W3CDTF">2019-01-28T07:01:00Z</dcterms:created>
  <dcterms:modified xsi:type="dcterms:W3CDTF">2020-02-26T05:27:00Z</dcterms:modified>
</cp:coreProperties>
</file>