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F0" w:rsidRDefault="00D00A1B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6 Хромтау гимназиясының 9 «ә</w:t>
      </w:r>
      <w:r w:rsidR="00533A30"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сынып білі алушыларымен өткізілген </w:t>
      </w:r>
      <w:r w:rsidR="00533A30" w:rsidRPr="00530B57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зерттеу қорытындысы</w:t>
      </w:r>
    </w:p>
    <w:p w:rsidR="00D00A1B" w:rsidRPr="00530B57" w:rsidRDefault="00D00A1B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 13.01.2020ж</w:t>
      </w:r>
    </w:p>
    <w:p w:rsidR="00533A30" w:rsidRPr="00530B57" w:rsidRDefault="00533A30" w:rsidP="0094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Әдістеме: «Л.Йовайшидің кәсіби бейімділік сауалнамасы (Г.В.Резапкин</w:t>
      </w:r>
      <w:r w:rsidR="009445A2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модификациясы)».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алушылардың кәсіби бейімділігін анықтау.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 психолог: Раимкулова Гүлжан Жумалиевна.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саны: 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4C4D">
        <w:rPr>
          <w:rFonts w:ascii="Times New Roman" w:hAnsi="Times New Roman" w:cs="Times New Roman"/>
          <w:sz w:val="24"/>
          <w:szCs w:val="24"/>
          <w:lang w:val="kk-KZ"/>
        </w:rPr>
        <w:t xml:space="preserve">20 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 xml:space="preserve">оқушы. </w:t>
      </w:r>
    </w:p>
    <w:p w:rsidR="00533A30" w:rsidRPr="00530B57" w:rsidRDefault="00533A30" w:rsidP="0094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анализі: 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5954"/>
      </w:tblGrid>
      <w:tr w:rsidR="00533A30" w:rsidRPr="00117C2C" w:rsidTr="00117C2C">
        <w:tc>
          <w:tcPr>
            <w:tcW w:w="534" w:type="dxa"/>
          </w:tcPr>
          <w:p w:rsidR="00533A30" w:rsidRPr="00117C2C" w:rsidRDefault="00533A30" w:rsidP="00944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533A30" w:rsidRPr="00117C2C" w:rsidRDefault="00533A30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алушылар аты-жөні</w:t>
            </w:r>
          </w:p>
        </w:tc>
        <w:tc>
          <w:tcPr>
            <w:tcW w:w="5954" w:type="dxa"/>
          </w:tcPr>
          <w:p w:rsidR="00533A30" w:rsidRPr="00117C2C" w:rsidRDefault="00533A30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Анықталған кәсіби сипаттамасы.</w:t>
            </w:r>
          </w:p>
        </w:tc>
      </w:tr>
      <w:tr w:rsid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D00A1B" w:rsidRPr="00D00A1B" w:rsidRDefault="00D00A1B" w:rsidP="004C0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Абатқызы Данира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  <w:tr w:rsidR="00D00A1B" w:rsidRP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Азизова Сымбат </w:t>
            </w:r>
          </w:p>
        </w:tc>
        <w:tc>
          <w:tcPr>
            <w:tcW w:w="5954" w:type="dxa"/>
          </w:tcPr>
          <w:p w:rsid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бейімділік; 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Айжигитова Диана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іс-әрекеттің эстетикалық түрлеріне бейімділік. </w:t>
            </w:r>
          </w:p>
        </w:tc>
      </w:tr>
      <w:tr w:rsidR="00D00A1B" w:rsidRP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Алишер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 жұмысқа бейімділік.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Даниал </w:t>
            </w:r>
          </w:p>
        </w:tc>
        <w:tc>
          <w:tcPr>
            <w:tcW w:w="5954" w:type="dxa"/>
          </w:tcPr>
          <w:p w:rsidR="00D00A1B" w:rsidRDefault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Іс-әрекеттің эстетикалық түрлеріне бейімділік. </w:t>
            </w:r>
            <w:r w:rsid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Аманжолова Диана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  <w:r w:rsidR="00CB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-әрекеттеің экстремалды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бейімділік.  </w:t>
            </w:r>
          </w:p>
        </w:tc>
      </w:tr>
      <w:tr w:rsidR="00D00A1B" w:rsidRP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Амантаева Аңсаған   </w:t>
            </w:r>
          </w:p>
        </w:tc>
        <w:tc>
          <w:tcPr>
            <w:tcW w:w="5954" w:type="dxa"/>
          </w:tcPr>
          <w:p w:rsid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бейімділік; 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Амантай Айдын </w:t>
            </w:r>
          </w:p>
        </w:tc>
        <w:tc>
          <w:tcPr>
            <w:tcW w:w="5954" w:type="dxa"/>
          </w:tcPr>
          <w:p w:rsidR="00D00A1B" w:rsidRDefault="00614C4D" w:rsidP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бейімділік; іс-әрекеттің экстремалды түрлеріне бейімділік. </w:t>
            </w:r>
            <w:r w:rsid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00A1B" w:rsidRP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Гүлнұр </w:t>
            </w:r>
          </w:p>
        </w:tc>
        <w:tc>
          <w:tcPr>
            <w:tcW w:w="5954" w:type="dxa"/>
          </w:tcPr>
          <w:p w:rsid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Іадамдармен жұмыс істеуге бейімділік. </w:t>
            </w:r>
          </w:p>
        </w:tc>
      </w:tr>
      <w:tr w:rsidR="00D00A1B" w:rsidRP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Бақыткерей Азамат </w:t>
            </w:r>
          </w:p>
        </w:tc>
        <w:tc>
          <w:tcPr>
            <w:tcW w:w="5954" w:type="dxa"/>
          </w:tcPr>
          <w:p w:rsidR="00D00A1B" w:rsidRDefault="00D00A1B" w:rsidP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бейімділік; </w:t>
            </w:r>
          </w:p>
        </w:tc>
      </w:tr>
      <w:tr w:rsidR="00D00A1B" w:rsidRPr="00614C4D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Боранбай Әлихан </w:t>
            </w:r>
          </w:p>
        </w:tc>
        <w:tc>
          <w:tcPr>
            <w:tcW w:w="5954" w:type="dxa"/>
          </w:tcPr>
          <w:p w:rsidR="00D00A1B" w:rsidRDefault="00614C4D" w:rsidP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Өндірістегі жұмысқа бейімділік. </w:t>
            </w:r>
            <w:r w:rsid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00A1B" w:rsidRPr="00614C4D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Жаденов Мирас </w:t>
            </w:r>
          </w:p>
        </w:tc>
        <w:tc>
          <w:tcPr>
            <w:tcW w:w="5954" w:type="dxa"/>
          </w:tcPr>
          <w:p w:rsidR="00D00A1B" w:rsidRDefault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Өндірістегі жұмысқа бейімділік. 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Жунекеева Мөлдірсезім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жасауға бейімділік; Іс-әрекеттің экстремалды түрлеріне бейімділік. </w:t>
            </w:r>
          </w:p>
        </w:tc>
      </w:tr>
      <w:tr w:rsid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Махимов Ануар </w:t>
            </w:r>
          </w:p>
        </w:tc>
        <w:tc>
          <w:tcPr>
            <w:tcW w:w="5954" w:type="dxa"/>
          </w:tcPr>
          <w:p w:rsidR="00D00A1B" w:rsidRDefault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қызметтеріне бейімділік.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Муктарова Дильназ </w:t>
            </w:r>
          </w:p>
        </w:tc>
        <w:tc>
          <w:tcPr>
            <w:tcW w:w="5954" w:type="dxa"/>
          </w:tcPr>
          <w:p w:rsidR="00D00A1B" w:rsidRDefault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 іск</w:t>
            </w:r>
            <w:r w:rsidR="00CB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бейімділік; іс-әрекеттің эсте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тикалық түрлеріне бейімділік. 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Мухтарова Асемгүл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қызметтеріне бейімдік; іс-әрекеттің жоспарлы – экономикалық түрлеріне бейімділік.  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Мырзағали Нұрсұлтан </w:t>
            </w:r>
          </w:p>
        </w:tc>
        <w:tc>
          <w:tcPr>
            <w:tcW w:w="5954" w:type="dxa"/>
          </w:tcPr>
          <w:p w:rsid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жұмыстарына бейімділік; іс –әрекеттердің экстремалды түрлеріне бейімділік. </w:t>
            </w:r>
          </w:p>
        </w:tc>
      </w:tr>
      <w:tr w:rsidR="00D00A1B" w:rsidRPr="00674454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 Ақниет </w:t>
            </w:r>
          </w:p>
        </w:tc>
        <w:tc>
          <w:tcPr>
            <w:tcW w:w="5954" w:type="dxa"/>
          </w:tcPr>
          <w:p w:rsidR="00D00A1B" w:rsidRDefault="00614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жоспарлы-экономикалық түрлеріне бейімділік.</w:t>
            </w:r>
          </w:p>
        </w:tc>
      </w:tr>
      <w:tr w:rsidR="00D00A1B" w:rsidRP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Саухат Мереке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жасауға бейімділік. </w:t>
            </w:r>
          </w:p>
        </w:tc>
      </w:tr>
      <w:tr w:rsid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 Аружан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0A1B" w:rsidRPr="00D00A1B" w:rsidTr="00117C2C">
        <w:tc>
          <w:tcPr>
            <w:tcW w:w="534" w:type="dxa"/>
          </w:tcPr>
          <w:p w:rsidR="00D00A1B" w:rsidRPr="003B0D3C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D00A1B" w:rsidRPr="00D00A1B" w:rsidRDefault="00D00A1B" w:rsidP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Уалиева Диляра </w:t>
            </w:r>
          </w:p>
        </w:tc>
        <w:tc>
          <w:tcPr>
            <w:tcW w:w="5954" w:type="dxa"/>
          </w:tcPr>
          <w:p w:rsidR="00D00A1B" w:rsidRDefault="00D0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 </w:t>
            </w:r>
          </w:p>
        </w:tc>
      </w:tr>
    </w:tbl>
    <w:p w:rsidR="00674454" w:rsidRDefault="00674454" w:rsidP="0067445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0B57" w:rsidRDefault="00530B57" w:rsidP="0067445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</w:t>
      </w:r>
      <w:r w:rsidR="00CB4D57">
        <w:rPr>
          <w:rFonts w:ascii="Times New Roman" w:hAnsi="Times New Roman" w:cs="Times New Roman"/>
          <w:sz w:val="24"/>
          <w:szCs w:val="24"/>
          <w:lang w:val="kk-KZ"/>
        </w:rPr>
        <w:t>: сынып бойынша 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 адамдармен жұмыстану</w:t>
      </w:r>
      <w:r w:rsidR="00CB4D57">
        <w:rPr>
          <w:rFonts w:ascii="Times New Roman" w:hAnsi="Times New Roman" w:cs="Times New Roman"/>
          <w:sz w:val="24"/>
          <w:szCs w:val="24"/>
          <w:lang w:val="kk-KZ"/>
        </w:rPr>
        <w:t>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бейім; іс-әрекеттің </w:t>
      </w:r>
      <w:r w:rsidR="009445A2">
        <w:rPr>
          <w:rFonts w:ascii="Times New Roman" w:hAnsi="Times New Roman" w:cs="Times New Roman"/>
          <w:sz w:val="24"/>
          <w:szCs w:val="24"/>
          <w:lang w:val="kk-KZ"/>
        </w:rPr>
        <w:t xml:space="preserve">эстетикалық түрлеріне бейімділік – </w:t>
      </w:r>
      <w:r w:rsidR="00CB4D5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445A2">
        <w:rPr>
          <w:rFonts w:ascii="Times New Roman" w:hAnsi="Times New Roman" w:cs="Times New Roman"/>
          <w:sz w:val="24"/>
          <w:szCs w:val="24"/>
          <w:lang w:val="kk-KZ"/>
        </w:rPr>
        <w:t xml:space="preserve"> оқушы; өн</w:t>
      </w:r>
      <w:r w:rsidR="00CB4D57">
        <w:rPr>
          <w:rFonts w:ascii="Times New Roman" w:hAnsi="Times New Roman" w:cs="Times New Roman"/>
          <w:sz w:val="24"/>
          <w:szCs w:val="24"/>
          <w:lang w:val="kk-KZ"/>
        </w:rPr>
        <w:t>дірістегі жұмысқа бейімділік – 4</w:t>
      </w:r>
      <w:r w:rsidR="009445A2">
        <w:rPr>
          <w:rFonts w:ascii="Times New Roman" w:hAnsi="Times New Roman" w:cs="Times New Roman"/>
          <w:sz w:val="24"/>
          <w:szCs w:val="24"/>
          <w:lang w:val="kk-KZ"/>
        </w:rPr>
        <w:t xml:space="preserve"> оқушы; іс-әрекеттің экст</w:t>
      </w:r>
      <w:r w:rsidR="00CB4D57">
        <w:rPr>
          <w:rFonts w:ascii="Times New Roman" w:hAnsi="Times New Roman" w:cs="Times New Roman"/>
          <w:sz w:val="24"/>
          <w:szCs w:val="24"/>
          <w:lang w:val="kk-KZ"/>
        </w:rPr>
        <w:t xml:space="preserve">ремалды түрлеріне бейімділік –4 </w:t>
      </w:r>
      <w:r w:rsidR="009445A2">
        <w:rPr>
          <w:rFonts w:ascii="Times New Roman" w:hAnsi="Times New Roman" w:cs="Times New Roman"/>
          <w:sz w:val="24"/>
          <w:szCs w:val="24"/>
          <w:lang w:val="kk-KZ"/>
        </w:rPr>
        <w:t xml:space="preserve"> оқушы. Іс-әрекеттің жоспарлы-экономикалық түрлеріне бе</w:t>
      </w:r>
      <w:r w:rsidR="00CB4D57">
        <w:rPr>
          <w:rFonts w:ascii="Times New Roman" w:hAnsi="Times New Roman" w:cs="Times New Roman"/>
          <w:sz w:val="24"/>
          <w:szCs w:val="24"/>
          <w:lang w:val="kk-KZ"/>
        </w:rPr>
        <w:t>йімділік – 2</w:t>
      </w:r>
      <w:r w:rsidR="009445A2">
        <w:rPr>
          <w:rFonts w:ascii="Times New Roman" w:hAnsi="Times New Roman" w:cs="Times New Roman"/>
          <w:sz w:val="24"/>
          <w:szCs w:val="24"/>
          <w:lang w:val="kk-KZ"/>
        </w:rPr>
        <w:t xml:space="preserve"> оқушы; зе</w:t>
      </w:r>
      <w:r w:rsidR="00CB4D57">
        <w:rPr>
          <w:rFonts w:ascii="Times New Roman" w:hAnsi="Times New Roman" w:cs="Times New Roman"/>
          <w:sz w:val="24"/>
          <w:szCs w:val="24"/>
          <w:lang w:val="kk-KZ"/>
        </w:rPr>
        <w:t xml:space="preserve">рттеу қызметтеріне бейімділік- 3 </w:t>
      </w:r>
      <w:r w:rsidR="009445A2">
        <w:rPr>
          <w:rFonts w:ascii="Times New Roman" w:hAnsi="Times New Roman" w:cs="Times New Roman"/>
          <w:sz w:val="24"/>
          <w:szCs w:val="24"/>
          <w:lang w:val="kk-KZ"/>
        </w:rPr>
        <w:t xml:space="preserve">оқушы.  </w:t>
      </w:r>
    </w:p>
    <w:p w:rsidR="00530B57" w:rsidRDefault="00530B57" w:rsidP="0067445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оқушылардың әрбір анықталған кәсіби бейімділіктерін мамандық таңдауда ескеру, таңдалған мамандықтарын дамыту бойынша жоспар құрып, жұмыстану. Білім алушылардың болашақ мамандықтарына қарай қабілет, икемділіктерін дамыту. </w:t>
      </w:r>
    </w:p>
    <w:p w:rsidR="00CB4D57" w:rsidRDefault="00CB4D57" w:rsidP="0067445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B4D57" w:rsidRDefault="00CB4D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B4D57" w:rsidRDefault="00CB4D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B4D57" w:rsidRDefault="00CB4D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B4D57" w:rsidRDefault="00CB4D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B4D57" w:rsidRPr="00CB4D57" w:rsidRDefault="00CB4D57" w:rsidP="00CB4D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4D57">
        <w:rPr>
          <w:rFonts w:ascii="Times New Roman" w:hAnsi="Times New Roman" w:cs="Times New Roman"/>
          <w:b/>
          <w:sz w:val="24"/>
          <w:szCs w:val="24"/>
          <w:lang w:val="kk-KZ"/>
        </w:rPr>
        <w:t>9 «ә» сыныбымен өткізілген зерттеу қорытындысының диаграммалық нұсқасы (оқушы санымен көрсетілген):</w:t>
      </w:r>
    </w:p>
    <w:p w:rsidR="00CB4D57" w:rsidRPr="00533A30" w:rsidRDefault="00CB4D5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3700" cy="37814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B4D57" w:rsidRPr="00533A30" w:rsidSect="009445A2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A30"/>
    <w:rsid w:val="00117C2C"/>
    <w:rsid w:val="003B0D3C"/>
    <w:rsid w:val="003D42F0"/>
    <w:rsid w:val="00530B57"/>
    <w:rsid w:val="00533A30"/>
    <w:rsid w:val="00614C4D"/>
    <w:rsid w:val="00614D85"/>
    <w:rsid w:val="00674454"/>
    <w:rsid w:val="00785D17"/>
    <w:rsid w:val="009445A2"/>
    <w:rsid w:val="00B70FFC"/>
    <w:rsid w:val="00CB4D57"/>
    <w:rsid w:val="00D00A1B"/>
    <w:rsid w:val="00D8429C"/>
    <w:rsid w:val="00E70B55"/>
    <w:rsid w:val="00EB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 "ә" сыныбы 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Адамдармен жұмыс істеуге бейім</c:v>
                </c:pt>
                <c:pt idx="1">
                  <c:v>эстетикалық  түрге бейім</c:v>
                </c:pt>
                <c:pt idx="2">
                  <c:v>өндірістік жұмысқа бейім</c:v>
                </c:pt>
                <c:pt idx="3">
                  <c:v>экстремалды жұмысқа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Адамдармен жұмыс істеуге бейім</c:v>
                </c:pt>
                <c:pt idx="1">
                  <c:v>эстетикалық  түрге бейім</c:v>
                </c:pt>
                <c:pt idx="2">
                  <c:v>өндірістік жұмысқа бейім</c:v>
                </c:pt>
                <c:pt idx="3">
                  <c:v>экстремалды жұмысқа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Адамдармен жұмыс істеуге бейім</c:v>
                </c:pt>
                <c:pt idx="1">
                  <c:v>эстетикалық  түрге бейім</c:v>
                </c:pt>
                <c:pt idx="2">
                  <c:v>өндірістік жұмысқа бейім</c:v>
                </c:pt>
                <c:pt idx="3">
                  <c:v>экстремалды жұмысқа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47634304"/>
        <c:axId val="47635840"/>
      </c:barChart>
      <c:catAx>
        <c:axId val="47634304"/>
        <c:scaling>
          <c:orientation val="minMax"/>
        </c:scaling>
        <c:axPos val="b"/>
        <c:tickLblPos val="nextTo"/>
        <c:crossAx val="47635840"/>
        <c:crosses val="autoZero"/>
        <c:auto val="1"/>
        <c:lblAlgn val="ctr"/>
        <c:lblOffset val="100"/>
      </c:catAx>
      <c:valAx>
        <c:axId val="47635840"/>
        <c:scaling>
          <c:orientation val="minMax"/>
        </c:scaling>
        <c:axPos val="l"/>
        <c:majorGridlines/>
        <c:numFmt formatCode="General" sourceLinked="1"/>
        <c:tickLblPos val="nextTo"/>
        <c:crossAx val="4763430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school6</cp:lastModifiedBy>
  <cp:revision>7</cp:revision>
  <cp:lastPrinted>2020-01-13T10:06:00Z</cp:lastPrinted>
  <dcterms:created xsi:type="dcterms:W3CDTF">2020-01-13T05:12:00Z</dcterms:created>
  <dcterms:modified xsi:type="dcterms:W3CDTF">2020-01-13T11:46:00Z</dcterms:modified>
</cp:coreProperties>
</file>