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6B" w:rsidRDefault="00533A30" w:rsidP="00944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3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6 Хромтау гимназиясының 9 «а» сынып білі алушыларымен өткізілген 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диагностикалық зерттеу қорытындысы</w:t>
      </w:r>
    </w:p>
    <w:p w:rsidR="007677B7" w:rsidRPr="00530B57" w:rsidRDefault="00DB39B7" w:rsidP="00944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 13</w:t>
      </w:r>
      <w:r w:rsidR="007677B7">
        <w:rPr>
          <w:rFonts w:ascii="Times New Roman" w:hAnsi="Times New Roman" w:cs="Times New Roman"/>
          <w:b/>
          <w:sz w:val="24"/>
          <w:szCs w:val="24"/>
          <w:lang w:val="kk-KZ"/>
        </w:rPr>
        <w:t>.01.2020ж</w:t>
      </w:r>
    </w:p>
    <w:p w:rsidR="00533A30" w:rsidRPr="00530B57" w:rsidRDefault="00533A30" w:rsidP="0094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Әдістеме: «Л.Йовайшидің кәсіби бейімділік сауалнамасы (Г.В.Резапкин</w:t>
      </w:r>
      <w:r w:rsidR="009445A2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модификациясы)».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алушылардың кәсіби бейімділігін анықтау.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Зерттеген психолог: Раимкулова Гүлжан Жумалиевна.</w:t>
      </w:r>
    </w:p>
    <w:p w:rsidR="00533A30" w:rsidRDefault="00533A30" w:rsidP="009445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саны: </w:t>
      </w:r>
      <w:r w:rsidR="00530B5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7677B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30B57">
        <w:rPr>
          <w:rFonts w:ascii="Times New Roman" w:hAnsi="Times New Roman" w:cs="Times New Roman"/>
          <w:sz w:val="24"/>
          <w:szCs w:val="24"/>
          <w:lang w:val="kk-KZ"/>
        </w:rPr>
        <w:t xml:space="preserve"> оқушы. </w:t>
      </w:r>
    </w:p>
    <w:p w:rsidR="00533A30" w:rsidRPr="00530B57" w:rsidRDefault="00533A30" w:rsidP="00944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Зерттеу анализі: </w:t>
      </w:r>
    </w:p>
    <w:tbl>
      <w:tblPr>
        <w:tblStyle w:val="a3"/>
        <w:tblW w:w="0" w:type="auto"/>
        <w:tblLook w:val="04A0"/>
      </w:tblPr>
      <w:tblGrid>
        <w:gridCol w:w="534"/>
        <w:gridCol w:w="2976"/>
        <w:gridCol w:w="5954"/>
      </w:tblGrid>
      <w:tr w:rsidR="00533A30" w:rsidRPr="00117C2C" w:rsidTr="00117C2C">
        <w:tc>
          <w:tcPr>
            <w:tcW w:w="534" w:type="dxa"/>
          </w:tcPr>
          <w:p w:rsidR="00533A30" w:rsidRPr="00117C2C" w:rsidRDefault="00533A30" w:rsidP="00944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76" w:type="dxa"/>
          </w:tcPr>
          <w:p w:rsidR="00533A30" w:rsidRPr="00117C2C" w:rsidRDefault="00533A30" w:rsidP="0011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алушылар аты-жөні</w:t>
            </w:r>
          </w:p>
        </w:tc>
        <w:tc>
          <w:tcPr>
            <w:tcW w:w="5954" w:type="dxa"/>
          </w:tcPr>
          <w:p w:rsidR="00533A30" w:rsidRPr="00117C2C" w:rsidRDefault="00533A30" w:rsidP="00117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Анықталған кәсіби сипаттамасы.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6" w:type="dxa"/>
          </w:tcPr>
          <w:p w:rsidR="00D8429C" w:rsidRPr="00785D17" w:rsidRDefault="00785D17" w:rsidP="004C0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Абсадық Ақарыс 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бейімділік. 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Андағұл Данияр Ғабдол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бейімділік; іс-әрекеттің эстетикалық түрлеріне бейімділік. 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Болатбекова  Алина  </w:t>
            </w:r>
          </w:p>
        </w:tc>
        <w:tc>
          <w:tcPr>
            <w:tcW w:w="5954" w:type="dxa"/>
          </w:tcPr>
          <w:p w:rsidR="00D8429C" w:rsidRDefault="00530B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Адамдармен жұмыс жасауға қабілеттілік</w:t>
            </w:r>
            <w:r w:rsidR="00944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іс-әрекеттің эсттетикалық түрлеріне бейімділік. 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Еламанова Асель 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Адамдармен жұмыс істеуге бейімділік; өндірісте жұмысқа бейімділік.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Жанарал Саяжан 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бейімділік. 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Жумагалиев Манас </w:t>
            </w:r>
          </w:p>
        </w:tc>
        <w:tc>
          <w:tcPr>
            <w:tcW w:w="5954" w:type="dxa"/>
          </w:tcPr>
          <w:p w:rsidR="00D8429C" w:rsidRDefault="00530B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жасауға бейімділік 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Кайрлапова Аружан 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бейімділік; іс-әрекеттің эстетикалық түрлеріне бейімділік. 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Кунысбаева Жібек </w:t>
            </w:r>
          </w:p>
        </w:tc>
        <w:tc>
          <w:tcPr>
            <w:tcW w:w="5954" w:type="dxa"/>
          </w:tcPr>
          <w:p w:rsidR="00D8429C" w:rsidRDefault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 жұмысқа бейімдік; іс-әрекеттің экстремалды түрлеріне бейімділік.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Қазбекова Ақнұр </w:t>
            </w:r>
          </w:p>
        </w:tc>
        <w:tc>
          <w:tcPr>
            <w:tcW w:w="5954" w:type="dxa"/>
          </w:tcPr>
          <w:p w:rsidR="00D8429C" w:rsidRDefault="00785D17" w:rsidP="009445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эстет</w:t>
            </w:r>
            <w:r w:rsidR="009445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түрлеріне бейімділік; іс-әрекеттің экстремалды түрлеріне бейімділік.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6" w:type="dxa"/>
          </w:tcPr>
          <w:p w:rsidR="00D8429C" w:rsidRPr="00785D17" w:rsidRDefault="00D8429C" w:rsidP="004C0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 Аида Сергеевна</w:t>
            </w:r>
          </w:p>
        </w:tc>
        <w:tc>
          <w:tcPr>
            <w:tcW w:w="5954" w:type="dxa"/>
          </w:tcPr>
          <w:p w:rsidR="00D8429C" w:rsidRDefault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Адамдармен жұмыс істеуге бейімділік; іс-әрекеттің эстетикалық түрлеріне бейімділік.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Айжан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бейімділік. 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 Арай 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бейімділік. 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Мырзабаев Нұрәлем </w:t>
            </w:r>
          </w:p>
        </w:tc>
        <w:tc>
          <w:tcPr>
            <w:tcW w:w="5954" w:type="dxa"/>
          </w:tcPr>
          <w:p w:rsidR="00D8429C" w:rsidRDefault="00530B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Іс-әрекеттің экстремалды түрлеріне бейімділік. </w:t>
            </w:r>
          </w:p>
        </w:tc>
      </w:tr>
      <w:tr w:rsidR="00D8429C" w:rsidRPr="007677B7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Мұратбекова Ділнәз </w:t>
            </w:r>
          </w:p>
        </w:tc>
        <w:tc>
          <w:tcPr>
            <w:tcW w:w="5954" w:type="dxa"/>
          </w:tcPr>
          <w:p w:rsidR="00D8429C" w:rsidRDefault="007677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бейімділік. </w:t>
            </w: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6" w:type="dxa"/>
          </w:tcPr>
          <w:p w:rsidR="00D8429C" w:rsidRPr="00785D17" w:rsidRDefault="00D8429C" w:rsidP="004C0B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Нұрланұлы Әмір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Іс-әрекеттің жоспарлы-экономикалық түрлеріне бейімділік. 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Рсбай Райымбек  </w:t>
            </w:r>
          </w:p>
        </w:tc>
        <w:tc>
          <w:tcPr>
            <w:tcW w:w="5954" w:type="dxa"/>
          </w:tcPr>
          <w:p w:rsidR="00D8429C" w:rsidRDefault="00EB5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 қызметтеріне бейімдік. 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Сембаев Амир </w:t>
            </w:r>
          </w:p>
        </w:tc>
        <w:tc>
          <w:tcPr>
            <w:tcW w:w="5954" w:type="dxa"/>
          </w:tcPr>
          <w:p w:rsidR="00D8429C" w:rsidRDefault="00530B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 жұмысқа бейімділік.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Саденов Манат </w:t>
            </w:r>
          </w:p>
        </w:tc>
        <w:tc>
          <w:tcPr>
            <w:tcW w:w="595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29C" w:rsidRPr="00D67A7E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Гүлім</w:t>
            </w:r>
          </w:p>
        </w:tc>
        <w:tc>
          <w:tcPr>
            <w:tcW w:w="5954" w:type="dxa"/>
          </w:tcPr>
          <w:p w:rsidR="00D8429C" w:rsidRDefault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Іс-әрекеттің эстетикалық түрлеріне бейімділік.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 Досбол </w:t>
            </w:r>
          </w:p>
        </w:tc>
        <w:tc>
          <w:tcPr>
            <w:tcW w:w="5954" w:type="dxa"/>
          </w:tcPr>
          <w:p w:rsidR="00D8429C" w:rsidRDefault="00530B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бейімділік. 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Сансызбаев  Дамир  </w:t>
            </w:r>
          </w:p>
        </w:tc>
        <w:tc>
          <w:tcPr>
            <w:tcW w:w="5954" w:type="dxa"/>
          </w:tcPr>
          <w:p w:rsidR="00D8429C" w:rsidRDefault="00EB5E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Өндірісте жұмысқа бейімдік. 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Смағұлов Алихан</w:t>
            </w:r>
          </w:p>
        </w:tc>
        <w:tc>
          <w:tcPr>
            <w:tcW w:w="5954" w:type="dxa"/>
          </w:tcPr>
          <w:p w:rsidR="00D8429C" w:rsidRDefault="00117C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 жұмысқа бейімділік</w:t>
            </w:r>
          </w:p>
        </w:tc>
      </w:tr>
      <w:tr w:rsidR="00D8429C" w:rsidTr="00117C2C">
        <w:tc>
          <w:tcPr>
            <w:tcW w:w="534" w:type="dxa"/>
          </w:tcPr>
          <w:p w:rsidR="00D8429C" w:rsidRDefault="00D8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6" w:type="dxa"/>
          </w:tcPr>
          <w:p w:rsidR="00D8429C" w:rsidRPr="00785D17" w:rsidRDefault="00D8429C" w:rsidP="00785D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D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Тыныштықбаева Салиха </w:t>
            </w:r>
          </w:p>
        </w:tc>
        <w:tc>
          <w:tcPr>
            <w:tcW w:w="5954" w:type="dxa"/>
          </w:tcPr>
          <w:p w:rsidR="00D8429C" w:rsidRDefault="00530B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Адамдармен жұмыс істеуге бейімділік. </w:t>
            </w:r>
          </w:p>
        </w:tc>
      </w:tr>
    </w:tbl>
    <w:p w:rsidR="009445A2" w:rsidRDefault="009445A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30B57" w:rsidRDefault="00530B57" w:rsidP="00D67A7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Зерттеу қорытындысы</w:t>
      </w:r>
      <w:r>
        <w:rPr>
          <w:rFonts w:ascii="Times New Roman" w:hAnsi="Times New Roman" w:cs="Times New Roman"/>
          <w:sz w:val="24"/>
          <w:szCs w:val="24"/>
          <w:lang w:val="kk-KZ"/>
        </w:rPr>
        <w:t>: сынып бойынша 1</w:t>
      </w:r>
      <w:r w:rsidR="007677B7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 адамдармен жұмыстану бейім; іс-әрекеттің </w:t>
      </w:r>
      <w:r w:rsidR="009445A2">
        <w:rPr>
          <w:rFonts w:ascii="Times New Roman" w:hAnsi="Times New Roman" w:cs="Times New Roman"/>
          <w:sz w:val="24"/>
          <w:szCs w:val="24"/>
          <w:lang w:val="kk-KZ"/>
        </w:rPr>
        <w:t xml:space="preserve">эстетикалық түрлеріне бейімділік – 5 оқушы; өндірістегі жұмысқа бейімділік – 4 оқушы; іс-әрекеттің экстремалды түрлеріне бейімділік – 3 оқушы. Іс-әрекеттің жоспарлы-экономикалық түрлеріне бейімділік – 1 оқушы; зерттеу қызметтеріне бейімділік- 1оқушы.  </w:t>
      </w:r>
    </w:p>
    <w:p w:rsidR="00530B57" w:rsidRDefault="00530B57" w:rsidP="00D67A7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Ұсыныс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оқушылардың әрбір анықталған кәсіби бейімділіктерін мамандық таңдауда ескеру, таңдалған мамандықтарын дамыту бойынша жоспар құрып, жұмыстану. Білім алушылардың болашақ мамандықтарына қарай қабілет, икемділіктерін дамыту. </w:t>
      </w:r>
    </w:p>
    <w:p w:rsidR="007677B7" w:rsidRDefault="007677B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677B7" w:rsidRPr="007677B7" w:rsidRDefault="007677B7" w:rsidP="007677B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677B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9 «а» сыныбымен жүргізілген зерттеу қорытындысының диаграммалық нұсқасы (оқушы санымен көрсетілген):</w:t>
      </w:r>
    </w:p>
    <w:p w:rsidR="007677B7" w:rsidRPr="00533A30" w:rsidRDefault="007677B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43675" cy="38100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677B7" w:rsidRPr="00533A30" w:rsidSect="009445A2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A30"/>
    <w:rsid w:val="00102B3F"/>
    <w:rsid w:val="00117C2C"/>
    <w:rsid w:val="00530B57"/>
    <w:rsid w:val="00533A30"/>
    <w:rsid w:val="0060796B"/>
    <w:rsid w:val="007677B7"/>
    <w:rsid w:val="00785D17"/>
    <w:rsid w:val="009445A2"/>
    <w:rsid w:val="00CF0F0D"/>
    <w:rsid w:val="00D67A7E"/>
    <w:rsid w:val="00D8429C"/>
    <w:rsid w:val="00DB39B7"/>
    <w:rsid w:val="00E70B55"/>
    <w:rsid w:val="00EB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7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 "ә" сыныбы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адамдармен жұмыс істеуге бейім</c:v>
                </c:pt>
                <c:pt idx="1">
                  <c:v>іс-әрекеттің эстетикалық түріне бейім</c:v>
                </c:pt>
                <c:pt idx="2">
                  <c:v>өндірістегі жұмысқа бейім</c:v>
                </c:pt>
                <c:pt idx="3">
                  <c:v>экстремалды түрге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адамдармен жұмыс істеуге бейім</c:v>
                </c:pt>
                <c:pt idx="1">
                  <c:v>іс-әрекеттің эстетикалық түріне бейім</c:v>
                </c:pt>
                <c:pt idx="2">
                  <c:v>өндірістегі жұмысқа бейім</c:v>
                </c:pt>
                <c:pt idx="3">
                  <c:v>экстремалды түрге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адамдармен жұмыс істеуге бейім</c:v>
                </c:pt>
                <c:pt idx="1">
                  <c:v>іс-әрекеттің эстетикалық түріне бейім</c:v>
                </c:pt>
                <c:pt idx="2">
                  <c:v>өндірістегі жұмысқа бейім</c:v>
                </c:pt>
                <c:pt idx="3">
                  <c:v>экстремалды түрге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49014272"/>
        <c:axId val="49015808"/>
      </c:barChart>
      <c:catAx>
        <c:axId val="49014272"/>
        <c:scaling>
          <c:orientation val="minMax"/>
        </c:scaling>
        <c:axPos val="b"/>
        <c:tickLblPos val="nextTo"/>
        <c:crossAx val="49015808"/>
        <c:crosses val="autoZero"/>
        <c:auto val="1"/>
        <c:lblAlgn val="ctr"/>
        <c:lblOffset val="100"/>
      </c:catAx>
      <c:valAx>
        <c:axId val="49015808"/>
        <c:scaling>
          <c:orientation val="minMax"/>
        </c:scaling>
        <c:axPos val="l"/>
        <c:majorGridlines/>
        <c:numFmt formatCode="General" sourceLinked="1"/>
        <c:tickLblPos val="nextTo"/>
        <c:crossAx val="4901427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school6</cp:lastModifiedBy>
  <cp:revision>7</cp:revision>
  <cp:lastPrinted>2020-01-13T10:13:00Z</cp:lastPrinted>
  <dcterms:created xsi:type="dcterms:W3CDTF">2020-01-13T05:12:00Z</dcterms:created>
  <dcterms:modified xsi:type="dcterms:W3CDTF">2020-01-13T11:46:00Z</dcterms:modified>
</cp:coreProperties>
</file>