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80" w:type="dxa"/>
        <w:shd w:val="clear" w:color="auto" w:fill="FFFFFF"/>
        <w:tblCellMar>
          <w:left w:w="0" w:type="dxa"/>
          <w:right w:w="0" w:type="dxa"/>
        </w:tblCellMar>
        <w:tblLook w:val="04A0"/>
      </w:tblPr>
      <w:tblGrid>
        <w:gridCol w:w="13380"/>
      </w:tblGrid>
      <w:tr w:rsidR="00C11C4A" w:rsidRPr="00C11C4A" w:rsidTr="00C11C4A">
        <w:tc>
          <w:tcPr>
            <w:tcW w:w="3420" w:type="dxa"/>
            <w:tcBorders>
              <w:top w:val="nil"/>
              <w:left w:val="nil"/>
              <w:bottom w:val="nil"/>
              <w:right w:val="nil"/>
            </w:tcBorders>
            <w:shd w:val="clear" w:color="auto" w:fill="auto"/>
            <w:tcMar>
              <w:top w:w="45" w:type="dxa"/>
              <w:left w:w="75" w:type="dxa"/>
              <w:bottom w:w="45" w:type="dxa"/>
              <w:right w:w="75" w:type="dxa"/>
            </w:tcMar>
            <w:hideMark/>
          </w:tcPr>
          <w:p w:rsidR="00C11C4A" w:rsidRPr="00C11C4A" w:rsidRDefault="00C11C4A" w:rsidP="00C11C4A">
            <w:pPr>
              <w:spacing w:line="240" w:lineRule="auto"/>
              <w:jc w:val="center"/>
              <w:rPr>
                <w:rFonts w:ascii="Times New Roman" w:hAnsi="Times New Roman" w:cs="Times New Roman"/>
                <w:color w:val="000000"/>
                <w:lang w:val="kk-KZ"/>
              </w:rPr>
            </w:pPr>
            <w:r>
              <w:rPr>
                <w:rFonts w:ascii="Times New Roman" w:hAnsi="Times New Roman" w:cs="Times New Roman"/>
                <w:color w:val="000000"/>
                <w:lang w:val="kk-KZ"/>
              </w:rPr>
              <w:t xml:space="preserve">                                                    </w:t>
            </w:r>
            <w:r w:rsidRPr="00C11C4A">
              <w:rPr>
                <w:rFonts w:ascii="Times New Roman" w:hAnsi="Times New Roman" w:cs="Times New Roman"/>
                <w:color w:val="000000"/>
                <w:lang w:val="kk-KZ"/>
              </w:rPr>
              <w:t>Ақтөбе облысы әкімдігінің</w:t>
            </w:r>
            <w:r w:rsidRPr="00C11C4A">
              <w:rPr>
                <w:rFonts w:ascii="Times New Roman" w:hAnsi="Times New Roman" w:cs="Times New Roman"/>
                <w:color w:val="000000"/>
                <w:lang w:val="kk-KZ"/>
              </w:rPr>
              <w:br/>
            </w:r>
            <w:r>
              <w:rPr>
                <w:rFonts w:ascii="Times New Roman" w:hAnsi="Times New Roman" w:cs="Times New Roman"/>
                <w:color w:val="000000"/>
                <w:lang w:val="kk-KZ"/>
              </w:rPr>
              <w:t xml:space="preserve">                                                    </w:t>
            </w:r>
            <w:r w:rsidRPr="00C11C4A">
              <w:rPr>
                <w:rFonts w:ascii="Times New Roman" w:hAnsi="Times New Roman" w:cs="Times New Roman"/>
                <w:color w:val="000000"/>
                <w:lang w:val="kk-KZ"/>
              </w:rPr>
              <w:t>2015 жылғы 22 мамырдағы</w:t>
            </w:r>
            <w:r w:rsidRPr="00C11C4A">
              <w:rPr>
                <w:rFonts w:ascii="Times New Roman" w:hAnsi="Times New Roman" w:cs="Times New Roman"/>
                <w:color w:val="000000"/>
                <w:lang w:val="kk-KZ"/>
              </w:rPr>
              <w:br/>
            </w:r>
            <w:r>
              <w:rPr>
                <w:rFonts w:ascii="Times New Roman" w:hAnsi="Times New Roman" w:cs="Times New Roman"/>
                <w:color w:val="000000"/>
                <w:lang w:val="kk-KZ"/>
              </w:rPr>
              <w:t xml:space="preserve">                                         </w:t>
            </w:r>
            <w:r w:rsidRPr="00C11C4A">
              <w:rPr>
                <w:rFonts w:ascii="Times New Roman" w:hAnsi="Times New Roman" w:cs="Times New Roman"/>
                <w:color w:val="000000"/>
                <w:lang w:val="kk-KZ"/>
              </w:rPr>
              <w:t>№ 167 қаулысымен</w:t>
            </w:r>
            <w:r w:rsidRPr="00C11C4A">
              <w:rPr>
                <w:rFonts w:ascii="Times New Roman" w:hAnsi="Times New Roman" w:cs="Times New Roman"/>
                <w:color w:val="000000"/>
                <w:lang w:val="kk-KZ"/>
              </w:rPr>
              <w:br/>
            </w:r>
            <w:r>
              <w:rPr>
                <w:rFonts w:ascii="Times New Roman" w:hAnsi="Times New Roman" w:cs="Times New Roman"/>
                <w:color w:val="000000"/>
                <w:lang w:val="kk-KZ"/>
              </w:rPr>
              <w:t xml:space="preserve">                        </w:t>
            </w:r>
            <w:r w:rsidRPr="00C11C4A">
              <w:rPr>
                <w:rFonts w:ascii="Times New Roman" w:hAnsi="Times New Roman" w:cs="Times New Roman"/>
                <w:color w:val="000000"/>
                <w:lang w:val="kk-KZ"/>
              </w:rPr>
              <w:t>бекітілді</w:t>
            </w:r>
          </w:p>
        </w:tc>
      </w:tr>
    </w:tbl>
    <w:p w:rsidR="00C11C4A" w:rsidRPr="00C11C4A" w:rsidRDefault="00C11C4A" w:rsidP="00C11C4A">
      <w:pPr>
        <w:spacing w:line="240" w:lineRule="auto"/>
        <w:jc w:val="center"/>
        <w:rPr>
          <w:rFonts w:ascii="Times New Roman" w:hAnsi="Times New Roman" w:cs="Times New Roman"/>
          <w:b/>
          <w:sz w:val="24"/>
          <w:szCs w:val="24"/>
        </w:rPr>
      </w:pPr>
      <w:r w:rsidRPr="00C11C4A">
        <w:rPr>
          <w:rFonts w:ascii="Times New Roman" w:hAnsi="Times New Roman" w:cs="Times New Roman"/>
          <w:b/>
          <w:sz w:val="24"/>
          <w:szCs w:val="24"/>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p>
    <w:p w:rsidR="00C11C4A" w:rsidRPr="00C11C4A" w:rsidRDefault="00C11C4A" w:rsidP="00C11C4A">
      <w:pPr>
        <w:pStyle w:val="3"/>
        <w:shd w:val="clear" w:color="auto" w:fill="FFFFFF"/>
        <w:spacing w:before="225" w:beforeAutospacing="0" w:after="135" w:afterAutospacing="0" w:line="390" w:lineRule="atLeast"/>
        <w:jc w:val="center"/>
        <w:textAlignment w:val="baseline"/>
        <w:rPr>
          <w:bCs w:val="0"/>
          <w:color w:val="1E1E1E"/>
          <w:sz w:val="24"/>
          <w:szCs w:val="24"/>
        </w:rPr>
      </w:pPr>
      <w:r w:rsidRPr="00C11C4A">
        <w:rPr>
          <w:bCs w:val="0"/>
          <w:color w:val="1E1E1E"/>
          <w:sz w:val="24"/>
          <w:szCs w:val="24"/>
        </w:rPr>
        <w:t>1. Жалпы ережелер</w:t>
      </w:r>
    </w:p>
    <w:p w:rsidR="00C11C4A" w:rsidRPr="00C11C4A" w:rsidRDefault="00C11C4A" w:rsidP="00C11C4A">
      <w:pPr>
        <w:spacing w:line="240" w:lineRule="auto"/>
        <w:rPr>
          <w:rFonts w:ascii="Times New Roman" w:hAnsi="Times New Roman" w:cs="Times New Roman"/>
          <w:sz w:val="24"/>
          <w:szCs w:val="24"/>
          <w:lang w:val="kk-KZ"/>
        </w:rPr>
      </w:pPr>
      <w:r w:rsidRPr="00C11C4A">
        <w:rPr>
          <w:rFonts w:ascii="Times New Roman" w:hAnsi="Times New Roman" w:cs="Times New Roman"/>
          <w:color w:val="000000"/>
          <w:sz w:val="24"/>
          <w:szCs w:val="24"/>
          <w:shd w:val="clear" w:color="auto" w:fill="FFFFFF"/>
        </w:rPr>
        <w:t>      </w:t>
      </w:r>
      <w:bookmarkStart w:id="0" w:name="z102"/>
      <w:bookmarkEnd w:id="0"/>
      <w:r w:rsidRPr="00C11C4A">
        <w:rPr>
          <w:rFonts w:ascii="Times New Roman" w:hAnsi="Times New Roman" w:cs="Times New Roman"/>
          <w:color w:val="000000"/>
          <w:sz w:val="24"/>
          <w:szCs w:val="24"/>
          <w:shd w:val="clear" w:color="auto" w:fill="FFFFFF"/>
        </w:rPr>
        <w:t>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қызметін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Мемлекеттік қызметті көрсету үшін құжаттарды қабылдау және беру көрсетілетін қызметті берушінің кеңсесі арқылы жүзеге асырылады. </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1" w:name="z103"/>
      <w:bookmarkEnd w:id="1"/>
      <w:r w:rsidRPr="00C11C4A">
        <w:rPr>
          <w:rFonts w:ascii="Times New Roman" w:hAnsi="Times New Roman" w:cs="Times New Roman"/>
          <w:color w:val="000000"/>
          <w:sz w:val="24"/>
          <w:szCs w:val="24"/>
          <w:shd w:val="clear" w:color="auto" w:fill="FFFFFF"/>
        </w:rPr>
        <w:t>2. Мемлекеттік қызмет көрсету нысаны: қағаз түрінде.</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2" w:name="z104"/>
      <w:bookmarkEnd w:id="2"/>
      <w:r w:rsidRPr="00C11C4A">
        <w:rPr>
          <w:rFonts w:ascii="Times New Roman" w:hAnsi="Times New Roman" w:cs="Times New Roman"/>
          <w:color w:val="000000"/>
          <w:sz w:val="24"/>
          <w:szCs w:val="24"/>
          <w:shd w:val="clear" w:color="auto" w:fill="FFFFFF"/>
        </w:rPr>
        <w:t>3. Мемлекеттік қызмет көрсетудің нәтижесі арнайы білім беру ұйымына немесе бастауыш, негізгі орта, жалпы орта білім беру ұйымына қабылдау туралы бұйрық болып табылады.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Мемлекеттік қызметті көрсетудің нәтижесін ұсыну нысаны: қағаз түрінде.</w:t>
      </w:r>
    </w:p>
    <w:p w:rsidR="00C11C4A" w:rsidRPr="00C11C4A" w:rsidRDefault="00C11C4A" w:rsidP="00C11C4A">
      <w:pPr>
        <w:pStyle w:val="3"/>
        <w:shd w:val="clear" w:color="auto" w:fill="FFFFFF"/>
        <w:spacing w:before="225" w:beforeAutospacing="0" w:after="135" w:afterAutospacing="0"/>
        <w:jc w:val="center"/>
        <w:textAlignment w:val="baseline"/>
        <w:rPr>
          <w:bCs w:val="0"/>
          <w:color w:val="1E1E1E"/>
          <w:sz w:val="24"/>
          <w:szCs w:val="24"/>
        </w:rPr>
      </w:pPr>
      <w:r w:rsidRPr="00C11C4A">
        <w:rPr>
          <w:bCs w:val="0"/>
          <w:color w:val="1E1E1E"/>
          <w:sz w:val="24"/>
          <w:szCs w:val="24"/>
        </w:rPr>
        <w:t>2. Мемлекеттік қызмет көрсету үдерісінде көрсетілетін қызметті берушінің құрылымдық бөлімшелерінің (қызметкерлерінің) іс-әрекет тәртібін сипаттау</w:t>
      </w:r>
    </w:p>
    <w:p w:rsidR="00C11C4A" w:rsidRPr="00C11C4A" w:rsidRDefault="00C11C4A" w:rsidP="00C11C4A">
      <w:pPr>
        <w:spacing w:line="240" w:lineRule="auto"/>
        <w:rPr>
          <w:rFonts w:ascii="Times New Roman" w:hAnsi="Times New Roman" w:cs="Times New Roman"/>
          <w:sz w:val="24"/>
          <w:szCs w:val="24"/>
          <w:lang w:val="kk-KZ"/>
        </w:rPr>
      </w:pPr>
      <w:r w:rsidRPr="00C11C4A">
        <w:rPr>
          <w:rFonts w:ascii="Times New Roman" w:hAnsi="Times New Roman" w:cs="Times New Roman"/>
          <w:color w:val="000000"/>
          <w:sz w:val="24"/>
          <w:szCs w:val="24"/>
          <w:shd w:val="clear" w:color="auto" w:fill="FFFFFF"/>
        </w:rPr>
        <w:t>      </w:t>
      </w:r>
      <w:bookmarkStart w:id="3" w:name="z106"/>
      <w:bookmarkEnd w:id="3"/>
      <w:r w:rsidRPr="00C11C4A">
        <w:rPr>
          <w:rFonts w:ascii="Times New Roman" w:hAnsi="Times New Roman" w:cs="Times New Roman"/>
          <w:color w:val="000000"/>
          <w:sz w:val="24"/>
          <w:szCs w:val="24"/>
          <w:shd w:val="clear" w:color="auto" w:fill="FFFFFF"/>
        </w:rPr>
        <w:t>4. Көрсетілетін қызметті алушының өтініші (еркін нысанда) мемлекеттік қызметті көрсету бойынша іс-әрекетті бастау үшін негіздеме болып табылады.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4" w:name="z107"/>
      <w:bookmarkEnd w:id="4"/>
      <w:r w:rsidRPr="00C11C4A">
        <w:rPr>
          <w:rFonts w:ascii="Times New Roman" w:hAnsi="Times New Roman" w:cs="Times New Roman"/>
          <w:color w:val="000000"/>
          <w:sz w:val="24"/>
          <w:szCs w:val="24"/>
          <w:shd w:val="clear" w:color="auto" w:fill="FFFFFF"/>
        </w:rPr>
        <w:t>5. Мемлекеттік қызмет көрсету үдерісінің құрамына кіретін әрбір рәсімнің (іс-әрекеттің) мазмұны және оның нәтижесі:</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5" w:name="z108"/>
      <w:bookmarkEnd w:id="5"/>
      <w:r w:rsidRPr="00C11C4A">
        <w:rPr>
          <w:rFonts w:ascii="Times New Roman" w:hAnsi="Times New Roman" w:cs="Times New Roman"/>
          <w:color w:val="000000"/>
          <w:sz w:val="24"/>
          <w:szCs w:val="24"/>
          <w:shd w:val="clear" w:color="auto" w:fill="FFFFFF"/>
        </w:rPr>
        <w:t>1) көрсетілетін қызметті берушінің кеңсе қызметкері 5 (бес) минут ішінде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w:t>
      </w:r>
      <w:hyperlink r:id="rId8" w:anchor="z121" w:history="1">
        <w:r w:rsidRPr="00C11C4A">
          <w:rPr>
            <w:rStyle w:val="ae"/>
            <w:rFonts w:ascii="Times New Roman" w:hAnsi="Times New Roman" w:cs="Times New Roman"/>
            <w:color w:val="073A5E"/>
            <w:sz w:val="24"/>
            <w:szCs w:val="24"/>
            <w:shd w:val="clear" w:color="auto" w:fill="FFFFFF"/>
          </w:rPr>
          <w:t>бұйрығымен</w:t>
        </w:r>
      </w:hyperlink>
      <w:r w:rsidRPr="00C11C4A">
        <w:rPr>
          <w:rFonts w:ascii="Times New Roman" w:hAnsi="Times New Roman" w:cs="Times New Roman"/>
          <w:color w:val="000000"/>
          <w:sz w:val="24"/>
          <w:szCs w:val="24"/>
          <w:shd w:val="clear" w:color="auto" w:fill="FFFFFF"/>
        </w:rPr>
        <w:t>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стандартының </w:t>
      </w:r>
      <w:hyperlink r:id="rId9" w:anchor="z135" w:history="1">
        <w:r w:rsidRPr="00C11C4A">
          <w:rPr>
            <w:rStyle w:val="ae"/>
            <w:rFonts w:ascii="Times New Roman" w:hAnsi="Times New Roman" w:cs="Times New Roman"/>
            <w:color w:val="073A5E"/>
            <w:sz w:val="24"/>
            <w:szCs w:val="24"/>
            <w:shd w:val="clear" w:color="auto" w:fill="FFFFFF"/>
          </w:rPr>
          <w:t>9-тармағына</w:t>
        </w:r>
      </w:hyperlink>
      <w:r w:rsidRPr="00C11C4A">
        <w:rPr>
          <w:rFonts w:ascii="Times New Roman" w:hAnsi="Times New Roman" w:cs="Times New Roman"/>
          <w:color w:val="000000"/>
          <w:sz w:val="24"/>
          <w:szCs w:val="24"/>
          <w:shd w:val="clear" w:color="auto" w:fill="FFFFFF"/>
        </w:rPr>
        <w:t> сәйкес құжаттарды қабылдауды, тіркеу жұмыстарын жүзеге асырады және оларды көрсетілетін қызметті берушінің басшысына қарауға жолдайды.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Нәтиже: көрсетілетін қызметті алушыдан құжаттарды қабылдау және оларды көрсетілетін қызметті берушінің басшысына беру;</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6" w:name="z109"/>
      <w:bookmarkEnd w:id="6"/>
      <w:r w:rsidRPr="00C11C4A">
        <w:rPr>
          <w:rFonts w:ascii="Times New Roman" w:hAnsi="Times New Roman" w:cs="Times New Roman"/>
          <w:color w:val="000000"/>
          <w:sz w:val="24"/>
          <w:szCs w:val="24"/>
          <w:shd w:val="clear" w:color="auto" w:fill="FFFFFF"/>
        </w:rPr>
        <w:t>2) көрсетілетін қызметті берушінің басшысы 5 (бес) минут ішінде құжаттармен танысады, жауапты орындаушыны анықтайды және оған көрсетілетін қызметті алушының құжаттарын жолдайды.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Нәтиже: көрсетілетін қызметті берушінің басшысының жауапты орындаушыны анықтауы және көрсетілетін қызметті алушының құжаттарын жолдауы;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3) көрсетілетін қызметті берушінің жауапты орындаушысы 10 (он) минут ішінде мемлекеттік көрсетілетін қызмет нәтижесі бойынша бұйрық жобасын дайындайды.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Нәтиже: көрсетілетін қызмет нәтижесінің жобасы;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7" w:name="z110"/>
      <w:bookmarkEnd w:id="7"/>
      <w:r w:rsidRPr="00C11C4A">
        <w:rPr>
          <w:rFonts w:ascii="Times New Roman" w:hAnsi="Times New Roman" w:cs="Times New Roman"/>
          <w:color w:val="000000"/>
          <w:sz w:val="24"/>
          <w:szCs w:val="24"/>
          <w:shd w:val="clear" w:color="auto" w:fill="FFFFFF"/>
        </w:rPr>
        <w:t>4) көрсетілетін қызметті берушінің басшысы 5 (бес) минут ішінде қабылдау туралы бұйрыққа қол қояды.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Нәтиже: көрсетілетін қызметті берушінің басшысының қолы қойылған көрсетілетін қызмет нәтижесі;</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8" w:name="z111"/>
      <w:bookmarkEnd w:id="8"/>
      <w:r w:rsidRPr="00C11C4A">
        <w:rPr>
          <w:rFonts w:ascii="Times New Roman" w:hAnsi="Times New Roman" w:cs="Times New Roman"/>
          <w:color w:val="000000"/>
          <w:sz w:val="24"/>
          <w:szCs w:val="24"/>
          <w:shd w:val="clear" w:color="auto" w:fill="FFFFFF"/>
        </w:rPr>
        <w:t>5) көрсетілетін қызметті берушінің кеңсе қызметкері 5 (бес) минут ішінде мемлекеттік қызмет көрсетудің дайын нәтижесін көрсетілетін қызметті алушыға береді.</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Нәтиже: көрсетілетін қызмет берушінің кеңсе қызметкері көрсетілетін қызметті алушыға мемлекеттік көрсетілетін қызмет нәтижесін беруі.</w:t>
      </w:r>
    </w:p>
    <w:p w:rsidR="00C11C4A" w:rsidRPr="00C11C4A" w:rsidRDefault="00C11C4A" w:rsidP="00C11C4A">
      <w:pPr>
        <w:pStyle w:val="3"/>
        <w:shd w:val="clear" w:color="auto" w:fill="FFFFFF"/>
        <w:spacing w:before="225" w:beforeAutospacing="0" w:after="135" w:afterAutospacing="0"/>
        <w:jc w:val="center"/>
        <w:textAlignment w:val="baseline"/>
        <w:rPr>
          <w:bCs w:val="0"/>
          <w:color w:val="1E1E1E"/>
          <w:sz w:val="24"/>
          <w:szCs w:val="24"/>
        </w:rPr>
      </w:pPr>
      <w:r w:rsidRPr="00C11C4A">
        <w:rPr>
          <w:bCs w:val="0"/>
          <w:color w:val="1E1E1E"/>
          <w:sz w:val="24"/>
          <w:szCs w:val="24"/>
        </w:rPr>
        <w:t>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p w:rsidR="00C11C4A" w:rsidRPr="00C11C4A" w:rsidRDefault="00C11C4A" w:rsidP="00C11C4A">
      <w:pPr>
        <w:spacing w:line="240" w:lineRule="auto"/>
        <w:rPr>
          <w:rFonts w:ascii="Times New Roman" w:hAnsi="Times New Roman" w:cs="Times New Roman"/>
          <w:sz w:val="24"/>
          <w:szCs w:val="24"/>
        </w:rPr>
      </w:pPr>
      <w:r w:rsidRPr="00C11C4A">
        <w:rPr>
          <w:rFonts w:ascii="Times New Roman" w:hAnsi="Times New Roman" w:cs="Times New Roman"/>
          <w:color w:val="000000"/>
          <w:sz w:val="24"/>
          <w:szCs w:val="24"/>
          <w:shd w:val="clear" w:color="auto" w:fill="FFFFFF"/>
        </w:rPr>
        <w:lastRenderedPageBreak/>
        <w:t>      </w:t>
      </w:r>
      <w:bookmarkStart w:id="9" w:name="z113"/>
      <w:bookmarkEnd w:id="9"/>
      <w:r w:rsidRPr="00C11C4A">
        <w:rPr>
          <w:rFonts w:ascii="Times New Roman" w:hAnsi="Times New Roman" w:cs="Times New Roman"/>
          <w:color w:val="000000"/>
          <w:sz w:val="24"/>
          <w:szCs w:val="24"/>
          <w:shd w:val="clear" w:color="auto" w:fill="FFFFFF"/>
        </w:rPr>
        <w:t>6. Мемлекеттік қызмет көрсету үдерісіне қатысатын көрсетілетін қызметті берушінің құрылымдық бөлімшелерінің (қызметкерлерінің) тізбесі:</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10" w:name="z114"/>
      <w:bookmarkEnd w:id="10"/>
      <w:r w:rsidRPr="00C11C4A">
        <w:rPr>
          <w:rFonts w:ascii="Times New Roman" w:hAnsi="Times New Roman" w:cs="Times New Roman"/>
          <w:color w:val="000000"/>
          <w:sz w:val="24"/>
          <w:szCs w:val="24"/>
          <w:shd w:val="clear" w:color="auto" w:fill="FFFFFF"/>
        </w:rPr>
        <w:t>1) көрсетілетін қызметті берушінің кеңсе қызметкері;</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11" w:name="z115"/>
      <w:bookmarkEnd w:id="11"/>
      <w:r w:rsidRPr="00C11C4A">
        <w:rPr>
          <w:rFonts w:ascii="Times New Roman" w:hAnsi="Times New Roman" w:cs="Times New Roman"/>
          <w:color w:val="000000"/>
          <w:sz w:val="24"/>
          <w:szCs w:val="24"/>
          <w:shd w:val="clear" w:color="auto" w:fill="FFFFFF"/>
        </w:rPr>
        <w:t>2) көрсетілетін қызметті берушінің басшысы; </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12" w:name="z116"/>
      <w:bookmarkEnd w:id="12"/>
      <w:r w:rsidRPr="00C11C4A">
        <w:rPr>
          <w:rFonts w:ascii="Times New Roman" w:hAnsi="Times New Roman" w:cs="Times New Roman"/>
          <w:color w:val="000000"/>
          <w:sz w:val="24"/>
          <w:szCs w:val="24"/>
          <w:shd w:val="clear" w:color="auto" w:fill="FFFFFF"/>
        </w:rPr>
        <w:t>3) көрсетілетін қызметті берушінің жауапты орындаушысы.</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13" w:name="z117"/>
      <w:bookmarkEnd w:id="13"/>
      <w:r w:rsidRPr="00C11C4A">
        <w:rPr>
          <w:rFonts w:ascii="Times New Roman" w:hAnsi="Times New Roman" w:cs="Times New Roman"/>
          <w:color w:val="000000"/>
          <w:sz w:val="24"/>
          <w:szCs w:val="24"/>
          <w:shd w:val="clear" w:color="auto" w:fill="FFFFFF"/>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Көрсетілетін қызметті берушінің кеңсе қызметкері 5 (бес) минут ішінде құжаттарды қабылдауды, оларды тіркеуді жүзеге асырады және көрсетілетін қызметті берушінің басшысына қарауға жолдайды. Көрсетілетін қызметті берушінің басшысы 5 (бес) минут ішінде құжаттармен танысады, бұрыштама қояды және жауапты орындаушыны белгілейді. Көрсетілетін қызметті берушінің жауапты орындаушысы 10 (он) минут ішінде мемлекеттік көрсетілетін қызмет нәтижесі бойынша бұйрық жобасын дайындайды. Көрсетілетін қызметті берушінің басшысы 5 (бес) минут ішінде бұйрыққа қол қояды және көрсетілетін қызметті берушінің кеңсе қызметкеріне жолдайды. Көрсетілетін қызметті берушінің кеңсе қызметкері 5 (бес) минут ішінде көрсетілетін қызметті алушыға көрсетілетін қызметтің дайын нәтижесін береді. </w:t>
      </w:r>
      <w:r w:rsidRPr="00C11C4A">
        <w:rPr>
          <w:rFonts w:ascii="Times New Roman" w:hAnsi="Times New Roman" w:cs="Times New Roman"/>
          <w:color w:val="000000"/>
          <w:sz w:val="24"/>
          <w:szCs w:val="24"/>
        </w:rPr>
        <w:br/>
      </w:r>
      <w:r w:rsidRPr="00C11C4A">
        <w:rPr>
          <w:rFonts w:ascii="Times New Roman" w:hAnsi="Times New Roman" w:cs="Times New Roman"/>
          <w:color w:val="000000"/>
          <w:sz w:val="24"/>
          <w:szCs w:val="24"/>
          <w:shd w:val="clear" w:color="auto" w:fill="FFFFFF"/>
        </w:rPr>
        <w:t>      </w:t>
      </w:r>
      <w:bookmarkStart w:id="14" w:name="z118"/>
      <w:bookmarkEnd w:id="14"/>
      <w:r w:rsidRPr="00C11C4A">
        <w:rPr>
          <w:rFonts w:ascii="Times New Roman" w:hAnsi="Times New Roman" w:cs="Times New Roman"/>
          <w:color w:val="000000"/>
          <w:sz w:val="24"/>
          <w:szCs w:val="24"/>
          <w:shd w:val="clear" w:color="auto" w:fill="FFFFFF"/>
        </w:rPr>
        <w:t>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hyperlink r:id="rId10" w:anchor="z119" w:history="1">
        <w:r w:rsidRPr="00C11C4A">
          <w:rPr>
            <w:rStyle w:val="ae"/>
            <w:rFonts w:ascii="Times New Roman" w:hAnsi="Times New Roman" w:cs="Times New Roman"/>
            <w:color w:val="073A5E"/>
            <w:sz w:val="24"/>
            <w:szCs w:val="24"/>
            <w:shd w:val="clear" w:color="auto" w:fill="FFFFFF"/>
          </w:rPr>
          <w:t>қосымшасына</w:t>
        </w:r>
      </w:hyperlink>
      <w:r w:rsidRPr="00C11C4A">
        <w:rPr>
          <w:rFonts w:ascii="Times New Roman" w:hAnsi="Times New Roman" w:cs="Times New Roman"/>
          <w:color w:val="000000"/>
          <w:sz w:val="24"/>
          <w:szCs w:val="24"/>
          <w:shd w:val="clear" w:color="auto" w:fill="FFFFFF"/>
        </w:rPr>
        <w:t>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r w:rsidRPr="00C11C4A">
        <w:rPr>
          <w:rFonts w:ascii="Times New Roman" w:hAnsi="Times New Roman" w:cs="Times New Roman"/>
          <w:color w:val="000000"/>
          <w:sz w:val="24"/>
          <w:szCs w:val="24"/>
        </w:rPr>
        <w:br/>
      </w:r>
    </w:p>
    <w:tbl>
      <w:tblPr>
        <w:tblW w:w="13380" w:type="dxa"/>
        <w:shd w:val="clear" w:color="auto" w:fill="FFFFFF"/>
        <w:tblCellMar>
          <w:left w:w="0" w:type="dxa"/>
          <w:right w:w="0" w:type="dxa"/>
        </w:tblCellMar>
        <w:tblLook w:val="04A0"/>
      </w:tblPr>
      <w:tblGrid>
        <w:gridCol w:w="8420"/>
        <w:gridCol w:w="4960"/>
      </w:tblGrid>
      <w:tr w:rsidR="00C11C4A" w:rsidRPr="00C11C4A" w:rsidTr="00C11C4A">
        <w:tc>
          <w:tcPr>
            <w:tcW w:w="5805" w:type="dxa"/>
            <w:tcBorders>
              <w:top w:val="nil"/>
              <w:left w:val="nil"/>
              <w:bottom w:val="nil"/>
              <w:right w:val="nil"/>
            </w:tcBorders>
            <w:shd w:val="clear" w:color="auto" w:fill="auto"/>
            <w:tcMar>
              <w:top w:w="45" w:type="dxa"/>
              <w:left w:w="75" w:type="dxa"/>
              <w:bottom w:w="45" w:type="dxa"/>
              <w:right w:w="75" w:type="dxa"/>
            </w:tcMar>
            <w:hideMark/>
          </w:tcPr>
          <w:p w:rsidR="00C11C4A" w:rsidRPr="00C11C4A" w:rsidRDefault="00C11C4A" w:rsidP="00C11C4A">
            <w:pPr>
              <w:jc w:val="right"/>
              <w:rPr>
                <w:rFonts w:ascii="Times New Roman" w:hAnsi="Times New Roman" w:cs="Times New Roman"/>
                <w:color w:val="000000"/>
                <w:sz w:val="24"/>
                <w:szCs w:val="24"/>
              </w:rPr>
            </w:pPr>
            <w:r w:rsidRPr="00C11C4A">
              <w:rPr>
                <w:rFonts w:ascii="Times New Roman" w:hAnsi="Times New Roman" w:cs="Times New Roman"/>
                <w:color w:val="000000"/>
                <w:sz w:val="24"/>
                <w:szCs w:val="24"/>
              </w:rPr>
              <w:t>Арнайы жалпы білім беретін</w:t>
            </w:r>
            <w:r w:rsidRPr="00C11C4A">
              <w:rPr>
                <w:rFonts w:ascii="Times New Roman" w:hAnsi="Times New Roman" w:cs="Times New Roman"/>
                <w:color w:val="000000"/>
                <w:sz w:val="24"/>
                <w:szCs w:val="24"/>
              </w:rPr>
              <w:br/>
              <w:t>оқу бағдарламалары бойынша</w:t>
            </w:r>
            <w:r w:rsidRPr="00C11C4A">
              <w:rPr>
                <w:rFonts w:ascii="Times New Roman" w:hAnsi="Times New Roman" w:cs="Times New Roman"/>
                <w:color w:val="000000"/>
                <w:sz w:val="24"/>
                <w:szCs w:val="24"/>
              </w:rPr>
              <w:br/>
              <w:t>оқыту үшін мүмкіндіктері</w:t>
            </w:r>
            <w:r w:rsidRPr="00C11C4A">
              <w:rPr>
                <w:rFonts w:ascii="Times New Roman" w:hAnsi="Times New Roman" w:cs="Times New Roman"/>
                <w:color w:val="000000"/>
                <w:sz w:val="24"/>
                <w:szCs w:val="24"/>
              </w:rPr>
              <w:br/>
              <w:t>шектеулі балалардың</w:t>
            </w:r>
            <w:r w:rsidRPr="00C11C4A">
              <w:rPr>
                <w:rFonts w:ascii="Times New Roman" w:hAnsi="Times New Roman" w:cs="Times New Roman"/>
                <w:color w:val="000000"/>
                <w:sz w:val="24"/>
                <w:szCs w:val="24"/>
              </w:rPr>
              <w:br/>
              <w:t>құжаттарын қабылдау және</w:t>
            </w:r>
            <w:r w:rsidRPr="00C11C4A">
              <w:rPr>
                <w:rFonts w:ascii="Times New Roman" w:hAnsi="Times New Roman" w:cs="Times New Roman"/>
                <w:color w:val="000000"/>
                <w:sz w:val="24"/>
                <w:szCs w:val="24"/>
              </w:rPr>
              <w:br/>
              <w:t>арнайы білім беру ұйымдарына</w:t>
            </w:r>
            <w:r w:rsidRPr="00C11C4A">
              <w:rPr>
                <w:rFonts w:ascii="Times New Roman" w:hAnsi="Times New Roman" w:cs="Times New Roman"/>
                <w:color w:val="000000"/>
                <w:sz w:val="24"/>
                <w:szCs w:val="24"/>
              </w:rPr>
              <w:br/>
              <w:t>қабылдау" мемлекеттік</w:t>
            </w:r>
            <w:r w:rsidRPr="00C11C4A">
              <w:rPr>
                <w:rFonts w:ascii="Times New Roman" w:hAnsi="Times New Roman" w:cs="Times New Roman"/>
                <w:color w:val="000000"/>
                <w:sz w:val="24"/>
                <w:szCs w:val="24"/>
              </w:rPr>
              <w:br/>
              <w:t>көрсетілетін қызмет</w:t>
            </w:r>
            <w:r w:rsidRPr="00C11C4A">
              <w:rPr>
                <w:rFonts w:ascii="Times New Roman" w:hAnsi="Times New Roman" w:cs="Times New Roman"/>
                <w:color w:val="000000"/>
                <w:sz w:val="24"/>
                <w:szCs w:val="24"/>
              </w:rPr>
              <w:br/>
              <w:t>регламентіне қосымша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11C4A" w:rsidRPr="00C11C4A" w:rsidRDefault="00C11C4A" w:rsidP="00C11C4A">
            <w:pPr>
              <w:rPr>
                <w:rFonts w:ascii="Times New Roman" w:hAnsi="Times New Roman" w:cs="Times New Roman"/>
                <w:color w:val="000000"/>
                <w:sz w:val="24"/>
                <w:szCs w:val="24"/>
              </w:rPr>
            </w:pPr>
            <w:bookmarkStart w:id="15" w:name="z119"/>
            <w:bookmarkEnd w:id="15"/>
            <w:r w:rsidRPr="00C11C4A">
              <w:rPr>
                <w:rFonts w:ascii="Times New Roman" w:hAnsi="Times New Roman" w:cs="Times New Roman"/>
                <w:color w:val="000000"/>
                <w:sz w:val="24"/>
                <w:szCs w:val="24"/>
              </w:rPr>
              <w:t>"</w:t>
            </w:r>
          </w:p>
        </w:tc>
      </w:tr>
    </w:tbl>
    <w:p w:rsidR="00C11C4A" w:rsidRPr="00C11C4A" w:rsidRDefault="00C11C4A" w:rsidP="00C11C4A">
      <w:pPr>
        <w:pStyle w:val="3"/>
        <w:shd w:val="clear" w:color="auto" w:fill="FFFFFF"/>
        <w:spacing w:before="225" w:beforeAutospacing="0" w:after="135" w:afterAutospacing="0" w:line="390" w:lineRule="atLeast"/>
        <w:textAlignment w:val="baseline"/>
        <w:rPr>
          <w:b w:val="0"/>
          <w:bCs w:val="0"/>
          <w:color w:val="1E1E1E"/>
          <w:sz w:val="24"/>
          <w:szCs w:val="24"/>
        </w:rPr>
      </w:pPr>
      <w:r w:rsidRPr="00C11C4A">
        <w:rPr>
          <w:b w:val="0"/>
          <w:bCs w:val="0"/>
          <w:color w:val="1E1E1E"/>
          <w:sz w:val="24"/>
          <w:szCs w:val="24"/>
        </w:rPr>
        <w:t>Мемлекеттік көрсетілетін қызметтің бизнес-үдерістерінің анықтамалығы</w:t>
      </w:r>
    </w:p>
    <w:p w:rsidR="00C11C4A" w:rsidRDefault="00C11C4A" w:rsidP="00C11C4A">
      <w:pPr>
        <w:pStyle w:val="aa"/>
        <w:shd w:val="clear" w:color="auto" w:fill="FFFFFF"/>
        <w:spacing w:before="0" w:beforeAutospacing="0" w:after="36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lastRenderedPageBreak/>
        <w:drawing>
          <wp:inline distT="0" distB="0" distL="0" distR="0">
            <wp:extent cx="5857875" cy="5229225"/>
            <wp:effectExtent l="19050" t="0" r="9525" b="0"/>
            <wp:docPr id="1" name="Рисунок 1" descr="http://adilet.zan.kz/files/0519/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519/85/8.jpg"/>
                    <pic:cNvPicPr>
                      <a:picLocks noChangeAspect="1" noChangeArrowheads="1"/>
                    </pic:cNvPicPr>
                  </pic:nvPicPr>
                  <pic:blipFill>
                    <a:blip r:embed="rId11" cstate="print"/>
                    <a:srcRect/>
                    <a:stretch>
                      <a:fillRect/>
                    </a:stretch>
                  </pic:blipFill>
                  <pic:spPr bwMode="auto">
                    <a:xfrm>
                      <a:off x="0" y="0"/>
                      <a:ext cx="5857875" cy="5229225"/>
                    </a:xfrm>
                    <a:prstGeom prst="rect">
                      <a:avLst/>
                    </a:prstGeom>
                    <a:noFill/>
                    <a:ln w="9525">
                      <a:noFill/>
                      <a:miter lim="800000"/>
                      <a:headEnd/>
                      <a:tailEnd/>
                    </a:ln>
                  </pic:spPr>
                </pic:pic>
              </a:graphicData>
            </a:graphic>
          </wp:inline>
        </w:drawing>
      </w:r>
    </w:p>
    <w:p w:rsidR="00C11C4A" w:rsidRDefault="00C11C4A" w:rsidP="00C11C4A">
      <w:pPr>
        <w:rPr>
          <w:rFonts w:ascii="Times New Roman" w:hAnsi="Times New Roman" w:cs="Times New Roman"/>
          <w:sz w:val="24"/>
          <w:szCs w:val="24"/>
        </w:rPr>
      </w:pPr>
      <w:r>
        <w:rPr>
          <w:rFonts w:ascii="Courier New" w:hAnsi="Courier New" w:cs="Courier New"/>
          <w:color w:val="000000"/>
          <w:sz w:val="20"/>
          <w:szCs w:val="20"/>
        </w:rPr>
        <w:br/>
      </w:r>
    </w:p>
    <w:p w:rsidR="00C11C4A" w:rsidRDefault="00C11C4A" w:rsidP="00C11C4A">
      <w:pPr>
        <w:pStyle w:val="aa"/>
        <w:shd w:val="clear" w:color="auto" w:fill="FFFFFF"/>
        <w:spacing w:before="0" w:beforeAutospacing="0" w:after="36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5238750" cy="1905000"/>
            <wp:effectExtent l="19050" t="0" r="0" b="0"/>
            <wp:docPr id="2" name="Рисунок 2" descr="http://adilet.zan.kz/files/0519/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519/85/9.jpg"/>
                    <pic:cNvPicPr>
                      <a:picLocks noChangeAspect="1" noChangeArrowheads="1"/>
                    </pic:cNvPicPr>
                  </pic:nvPicPr>
                  <pic:blipFill>
                    <a:blip r:embed="rId12" cstate="print"/>
                    <a:srcRect/>
                    <a:stretch>
                      <a:fillRect/>
                    </a:stretch>
                  </pic:blipFill>
                  <pic:spPr bwMode="auto">
                    <a:xfrm>
                      <a:off x="0" y="0"/>
                      <a:ext cx="5238750" cy="1905000"/>
                    </a:xfrm>
                    <a:prstGeom prst="rect">
                      <a:avLst/>
                    </a:prstGeom>
                    <a:noFill/>
                    <a:ln w="9525">
                      <a:noFill/>
                      <a:miter lim="800000"/>
                      <a:headEnd/>
                      <a:tailEnd/>
                    </a:ln>
                  </pic:spPr>
                </pic:pic>
              </a:graphicData>
            </a:graphic>
          </wp:inline>
        </w:drawing>
      </w:r>
    </w:p>
    <w:p w:rsidR="00287B87" w:rsidRDefault="00287B87" w:rsidP="00422DB1">
      <w:pPr>
        <w:pStyle w:val="aa"/>
        <w:spacing w:before="0" w:beforeAutospacing="0" w:after="0"/>
        <w:jc w:val="center"/>
      </w:pPr>
      <w:r>
        <w:rPr>
          <w:b/>
          <w:sz w:val="20"/>
          <w:szCs w:val="20"/>
          <w:lang w:val="kk-KZ"/>
        </w:rPr>
        <w:t xml:space="preserve"> </w:t>
      </w:r>
    </w:p>
    <w:sectPr w:rsidR="00287B87" w:rsidSect="00C91341">
      <w:pgSz w:w="11906" w:h="16838" w:code="9"/>
      <w:pgMar w:top="284" w:right="851" w:bottom="3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CE6" w:rsidRDefault="00380CE6" w:rsidP="005404B5">
      <w:pPr>
        <w:spacing w:after="0" w:line="240" w:lineRule="auto"/>
      </w:pPr>
      <w:r>
        <w:separator/>
      </w:r>
    </w:p>
  </w:endnote>
  <w:endnote w:type="continuationSeparator" w:id="0">
    <w:p w:rsidR="00380CE6" w:rsidRDefault="00380CE6" w:rsidP="005404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CE6" w:rsidRDefault="00380CE6" w:rsidP="005404B5">
      <w:pPr>
        <w:spacing w:after="0" w:line="240" w:lineRule="auto"/>
      </w:pPr>
      <w:r>
        <w:separator/>
      </w:r>
    </w:p>
  </w:footnote>
  <w:footnote w:type="continuationSeparator" w:id="0">
    <w:p w:rsidR="00380CE6" w:rsidRDefault="00380CE6" w:rsidP="005404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4E0"/>
    <w:multiLevelType w:val="multilevel"/>
    <w:tmpl w:val="0052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0F0746"/>
    <w:multiLevelType w:val="hybridMultilevel"/>
    <w:tmpl w:val="6CA0D768"/>
    <w:lvl w:ilvl="0" w:tplc="5B008218">
      <w:start w:val="1"/>
      <w:numFmt w:val="decimal"/>
      <w:lvlText w:val="%1."/>
      <w:lvlJc w:val="left"/>
      <w:pPr>
        <w:ind w:left="360" w:hanging="360"/>
      </w:pPr>
      <w:rPr>
        <w:i w:val="0"/>
        <w:strike w:val="0"/>
        <w:dstrike w:val="0"/>
        <w:color w:val="353535"/>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110ACB"/>
    <w:multiLevelType w:val="hybridMultilevel"/>
    <w:tmpl w:val="1E1808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3D6433"/>
    <w:multiLevelType w:val="multilevel"/>
    <w:tmpl w:val="95FC6852"/>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99A0F04"/>
    <w:multiLevelType w:val="hybridMultilevel"/>
    <w:tmpl w:val="57FCFA2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C985A9E"/>
    <w:multiLevelType w:val="hybridMultilevel"/>
    <w:tmpl w:val="E132E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6B3E1D"/>
    <w:multiLevelType w:val="hybridMultilevel"/>
    <w:tmpl w:val="F0C0B7E6"/>
    <w:lvl w:ilvl="0" w:tplc="B4B4CD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404B5"/>
    <w:rsid w:val="00016399"/>
    <w:rsid w:val="00051891"/>
    <w:rsid w:val="0013670F"/>
    <w:rsid w:val="00143766"/>
    <w:rsid w:val="0018686D"/>
    <w:rsid w:val="001878CB"/>
    <w:rsid w:val="00194AA3"/>
    <w:rsid w:val="001B0818"/>
    <w:rsid w:val="00223FE7"/>
    <w:rsid w:val="00231646"/>
    <w:rsid w:val="00287B87"/>
    <w:rsid w:val="002A3A93"/>
    <w:rsid w:val="002C444F"/>
    <w:rsid w:val="002D12FC"/>
    <w:rsid w:val="002F5D91"/>
    <w:rsid w:val="003248EB"/>
    <w:rsid w:val="00380CE6"/>
    <w:rsid w:val="0039300B"/>
    <w:rsid w:val="003C7B49"/>
    <w:rsid w:val="003D19D5"/>
    <w:rsid w:val="003D59A9"/>
    <w:rsid w:val="00422DB1"/>
    <w:rsid w:val="00432467"/>
    <w:rsid w:val="004479E8"/>
    <w:rsid w:val="00455C0D"/>
    <w:rsid w:val="00485AA6"/>
    <w:rsid w:val="004C4118"/>
    <w:rsid w:val="005404B5"/>
    <w:rsid w:val="005524F9"/>
    <w:rsid w:val="00604804"/>
    <w:rsid w:val="00667ADE"/>
    <w:rsid w:val="007135F2"/>
    <w:rsid w:val="00741445"/>
    <w:rsid w:val="00765775"/>
    <w:rsid w:val="007923DF"/>
    <w:rsid w:val="00842033"/>
    <w:rsid w:val="008B07D9"/>
    <w:rsid w:val="0092265B"/>
    <w:rsid w:val="009842FB"/>
    <w:rsid w:val="009D24CC"/>
    <w:rsid w:val="009D5920"/>
    <w:rsid w:val="00A33388"/>
    <w:rsid w:val="00A4098F"/>
    <w:rsid w:val="00A85463"/>
    <w:rsid w:val="00A94EE9"/>
    <w:rsid w:val="00BC0D48"/>
    <w:rsid w:val="00C112B4"/>
    <w:rsid w:val="00C11C4A"/>
    <w:rsid w:val="00C46833"/>
    <w:rsid w:val="00C81F83"/>
    <w:rsid w:val="00C91341"/>
    <w:rsid w:val="00CF0ECE"/>
    <w:rsid w:val="00CF3C23"/>
    <w:rsid w:val="00D21EAD"/>
    <w:rsid w:val="00DA2255"/>
    <w:rsid w:val="00DA3429"/>
    <w:rsid w:val="00DF1154"/>
    <w:rsid w:val="00E20616"/>
    <w:rsid w:val="00E22D7E"/>
    <w:rsid w:val="00E822D7"/>
    <w:rsid w:val="00F30487"/>
    <w:rsid w:val="00F378F8"/>
    <w:rsid w:val="00F711E5"/>
    <w:rsid w:val="00F90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87"/>
  </w:style>
  <w:style w:type="paragraph" w:styleId="3">
    <w:name w:val="heading 3"/>
    <w:basedOn w:val="a"/>
    <w:link w:val="30"/>
    <w:uiPriority w:val="9"/>
    <w:qFormat/>
    <w:rsid w:val="00C11C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04B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404B5"/>
  </w:style>
  <w:style w:type="paragraph" w:styleId="a5">
    <w:name w:val="footer"/>
    <w:basedOn w:val="a"/>
    <w:link w:val="a6"/>
    <w:uiPriority w:val="99"/>
    <w:semiHidden/>
    <w:unhideWhenUsed/>
    <w:rsid w:val="005404B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404B5"/>
  </w:style>
  <w:style w:type="paragraph" w:styleId="a7">
    <w:name w:val="No Spacing"/>
    <w:aliases w:val="обычный"/>
    <w:link w:val="a8"/>
    <w:qFormat/>
    <w:rsid w:val="005404B5"/>
    <w:pPr>
      <w:spacing w:after="0" w:line="240" w:lineRule="auto"/>
    </w:pPr>
  </w:style>
  <w:style w:type="table" w:styleId="a9">
    <w:name w:val="Table Grid"/>
    <w:basedOn w:val="a1"/>
    <w:uiPriority w:val="39"/>
    <w:rsid w:val="00CF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C112B4"/>
    <w:pPr>
      <w:spacing w:before="100" w:beforeAutospacing="1" w:after="119"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C112B4"/>
    <w:pPr>
      <w:ind w:left="720"/>
      <w:contextualSpacing/>
    </w:pPr>
    <w:rPr>
      <w:rFonts w:ascii="Calibri" w:eastAsia="Calibri" w:hAnsi="Calibri" w:cs="Times New Roman"/>
    </w:rPr>
  </w:style>
  <w:style w:type="character" w:customStyle="1" w:styleId="a8">
    <w:name w:val="Без интервала Знак"/>
    <w:aliases w:val="обычный Знак"/>
    <w:basedOn w:val="a0"/>
    <w:link w:val="a7"/>
    <w:uiPriority w:val="1"/>
    <w:locked/>
    <w:rsid w:val="00C91341"/>
  </w:style>
  <w:style w:type="character" w:customStyle="1" w:styleId="1">
    <w:name w:val="Основной шрифт абзаца1"/>
    <w:rsid w:val="00C91341"/>
  </w:style>
  <w:style w:type="character" w:customStyle="1" w:styleId="s0">
    <w:name w:val="s0"/>
    <w:basedOn w:val="a0"/>
    <w:rsid w:val="001878CB"/>
    <w:rPr>
      <w:rFonts w:ascii="Times New Roman" w:hAnsi="Times New Roman" w:cs="Times New Roman" w:hint="default"/>
      <w:b w:val="0"/>
      <w:bCs w:val="0"/>
      <w:i w:val="0"/>
      <w:iCs w:val="0"/>
      <w:strike w:val="0"/>
      <w:dstrike w:val="0"/>
      <w:color w:val="000000"/>
      <w:sz w:val="32"/>
      <w:szCs w:val="32"/>
      <w:u w:val="none"/>
      <w:effect w:val="none"/>
    </w:rPr>
  </w:style>
  <w:style w:type="character" w:styleId="ac">
    <w:name w:val="Strong"/>
    <w:basedOn w:val="a0"/>
    <w:uiPriority w:val="22"/>
    <w:qFormat/>
    <w:rsid w:val="00287B87"/>
    <w:rPr>
      <w:b/>
      <w:bCs/>
    </w:rPr>
  </w:style>
  <w:style w:type="paragraph" w:customStyle="1" w:styleId="ad">
    <w:name w:val="a"/>
    <w:basedOn w:val="a"/>
    <w:rsid w:val="00287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287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9D24CC"/>
    <w:rPr>
      <w:color w:val="0000FF" w:themeColor="hyperlink"/>
      <w:u w:val="single"/>
    </w:rPr>
  </w:style>
  <w:style w:type="character" w:customStyle="1" w:styleId="30">
    <w:name w:val="Заголовок 3 Знак"/>
    <w:basedOn w:val="a0"/>
    <w:link w:val="3"/>
    <w:uiPriority w:val="9"/>
    <w:rsid w:val="00C11C4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11C4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11C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138655">
      <w:bodyDiv w:val="1"/>
      <w:marLeft w:val="0"/>
      <w:marRight w:val="0"/>
      <w:marTop w:val="0"/>
      <w:marBottom w:val="0"/>
      <w:divBdr>
        <w:top w:val="none" w:sz="0" w:space="0" w:color="auto"/>
        <w:left w:val="none" w:sz="0" w:space="0" w:color="auto"/>
        <w:bottom w:val="none" w:sz="0" w:space="0" w:color="auto"/>
        <w:right w:val="none" w:sz="0" w:space="0" w:color="auto"/>
      </w:divBdr>
    </w:div>
    <w:div w:id="739208117">
      <w:bodyDiv w:val="1"/>
      <w:marLeft w:val="0"/>
      <w:marRight w:val="0"/>
      <w:marTop w:val="0"/>
      <w:marBottom w:val="0"/>
      <w:divBdr>
        <w:top w:val="none" w:sz="0" w:space="0" w:color="auto"/>
        <w:left w:val="none" w:sz="0" w:space="0" w:color="auto"/>
        <w:bottom w:val="none" w:sz="0" w:space="0" w:color="auto"/>
        <w:right w:val="none" w:sz="0" w:space="0" w:color="auto"/>
      </w:divBdr>
      <w:divsChild>
        <w:div w:id="1099568766">
          <w:marLeft w:val="0"/>
          <w:marRight w:val="0"/>
          <w:marTop w:val="0"/>
          <w:marBottom w:val="0"/>
          <w:divBdr>
            <w:top w:val="none" w:sz="0" w:space="0" w:color="auto"/>
            <w:left w:val="none" w:sz="0" w:space="0" w:color="auto"/>
            <w:bottom w:val="none" w:sz="0" w:space="0" w:color="auto"/>
            <w:right w:val="none" w:sz="0" w:space="0" w:color="auto"/>
          </w:divBdr>
        </w:div>
        <w:div w:id="2083021005">
          <w:marLeft w:val="0"/>
          <w:marRight w:val="0"/>
          <w:marTop w:val="0"/>
          <w:marBottom w:val="0"/>
          <w:divBdr>
            <w:top w:val="none" w:sz="0" w:space="0" w:color="auto"/>
            <w:left w:val="none" w:sz="0" w:space="0" w:color="auto"/>
            <w:bottom w:val="none" w:sz="0" w:space="0" w:color="auto"/>
            <w:right w:val="none" w:sz="0" w:space="0" w:color="auto"/>
          </w:divBdr>
        </w:div>
        <w:div w:id="789859814">
          <w:marLeft w:val="0"/>
          <w:marRight w:val="0"/>
          <w:marTop w:val="0"/>
          <w:marBottom w:val="0"/>
          <w:divBdr>
            <w:top w:val="none" w:sz="0" w:space="0" w:color="auto"/>
            <w:left w:val="none" w:sz="0" w:space="0" w:color="auto"/>
            <w:bottom w:val="none" w:sz="0" w:space="0" w:color="auto"/>
            <w:right w:val="none" w:sz="0" w:space="0" w:color="auto"/>
          </w:divBdr>
        </w:div>
        <w:div w:id="406810560">
          <w:marLeft w:val="0"/>
          <w:marRight w:val="0"/>
          <w:marTop w:val="0"/>
          <w:marBottom w:val="0"/>
          <w:divBdr>
            <w:top w:val="none" w:sz="0" w:space="0" w:color="auto"/>
            <w:left w:val="none" w:sz="0" w:space="0" w:color="auto"/>
            <w:bottom w:val="none" w:sz="0" w:space="0" w:color="auto"/>
            <w:right w:val="none" w:sz="0" w:space="0" w:color="auto"/>
          </w:divBdr>
        </w:div>
        <w:div w:id="914631497">
          <w:marLeft w:val="0"/>
          <w:marRight w:val="0"/>
          <w:marTop w:val="0"/>
          <w:marBottom w:val="0"/>
          <w:divBdr>
            <w:top w:val="none" w:sz="0" w:space="0" w:color="auto"/>
            <w:left w:val="none" w:sz="0" w:space="0" w:color="auto"/>
            <w:bottom w:val="none" w:sz="0" w:space="0" w:color="auto"/>
            <w:right w:val="none" w:sz="0" w:space="0" w:color="auto"/>
          </w:divBdr>
        </w:div>
        <w:div w:id="485172952">
          <w:marLeft w:val="0"/>
          <w:marRight w:val="0"/>
          <w:marTop w:val="0"/>
          <w:marBottom w:val="0"/>
          <w:divBdr>
            <w:top w:val="none" w:sz="0" w:space="0" w:color="auto"/>
            <w:left w:val="none" w:sz="0" w:space="0" w:color="auto"/>
            <w:bottom w:val="none" w:sz="0" w:space="0" w:color="auto"/>
            <w:right w:val="none" w:sz="0" w:space="0" w:color="auto"/>
          </w:divBdr>
        </w:div>
        <w:div w:id="1053699125">
          <w:marLeft w:val="0"/>
          <w:marRight w:val="0"/>
          <w:marTop w:val="0"/>
          <w:marBottom w:val="0"/>
          <w:divBdr>
            <w:top w:val="none" w:sz="0" w:space="0" w:color="auto"/>
            <w:left w:val="none" w:sz="0" w:space="0" w:color="auto"/>
            <w:bottom w:val="none" w:sz="0" w:space="0" w:color="auto"/>
            <w:right w:val="none" w:sz="0" w:space="0" w:color="auto"/>
          </w:divBdr>
        </w:div>
        <w:div w:id="2086876874">
          <w:marLeft w:val="0"/>
          <w:marRight w:val="0"/>
          <w:marTop w:val="0"/>
          <w:marBottom w:val="0"/>
          <w:divBdr>
            <w:top w:val="none" w:sz="0" w:space="0" w:color="auto"/>
            <w:left w:val="none" w:sz="0" w:space="0" w:color="auto"/>
            <w:bottom w:val="none" w:sz="0" w:space="0" w:color="auto"/>
            <w:right w:val="none" w:sz="0" w:space="0" w:color="auto"/>
          </w:divBdr>
        </w:div>
        <w:div w:id="70465711">
          <w:marLeft w:val="0"/>
          <w:marRight w:val="0"/>
          <w:marTop w:val="0"/>
          <w:marBottom w:val="0"/>
          <w:divBdr>
            <w:top w:val="none" w:sz="0" w:space="0" w:color="auto"/>
            <w:left w:val="none" w:sz="0" w:space="0" w:color="auto"/>
            <w:bottom w:val="none" w:sz="0" w:space="0" w:color="auto"/>
            <w:right w:val="none" w:sz="0" w:space="0" w:color="auto"/>
          </w:divBdr>
        </w:div>
        <w:div w:id="468134176">
          <w:marLeft w:val="0"/>
          <w:marRight w:val="0"/>
          <w:marTop w:val="0"/>
          <w:marBottom w:val="0"/>
          <w:divBdr>
            <w:top w:val="none" w:sz="0" w:space="0" w:color="auto"/>
            <w:left w:val="none" w:sz="0" w:space="0" w:color="auto"/>
            <w:bottom w:val="none" w:sz="0" w:space="0" w:color="auto"/>
            <w:right w:val="none" w:sz="0" w:space="0" w:color="auto"/>
          </w:divBdr>
        </w:div>
        <w:div w:id="1016735691">
          <w:marLeft w:val="0"/>
          <w:marRight w:val="0"/>
          <w:marTop w:val="0"/>
          <w:marBottom w:val="0"/>
          <w:divBdr>
            <w:top w:val="none" w:sz="0" w:space="0" w:color="auto"/>
            <w:left w:val="none" w:sz="0" w:space="0" w:color="auto"/>
            <w:bottom w:val="none" w:sz="0" w:space="0" w:color="auto"/>
            <w:right w:val="none" w:sz="0" w:space="0" w:color="auto"/>
          </w:divBdr>
        </w:div>
        <w:div w:id="490100354">
          <w:marLeft w:val="0"/>
          <w:marRight w:val="0"/>
          <w:marTop w:val="0"/>
          <w:marBottom w:val="0"/>
          <w:divBdr>
            <w:top w:val="none" w:sz="0" w:space="0" w:color="auto"/>
            <w:left w:val="none" w:sz="0" w:space="0" w:color="auto"/>
            <w:bottom w:val="none" w:sz="0" w:space="0" w:color="auto"/>
            <w:right w:val="none" w:sz="0" w:space="0" w:color="auto"/>
          </w:divBdr>
        </w:div>
        <w:div w:id="1671714027">
          <w:marLeft w:val="0"/>
          <w:marRight w:val="0"/>
          <w:marTop w:val="0"/>
          <w:marBottom w:val="0"/>
          <w:divBdr>
            <w:top w:val="none" w:sz="0" w:space="0" w:color="auto"/>
            <w:left w:val="none" w:sz="0" w:space="0" w:color="auto"/>
            <w:bottom w:val="none" w:sz="0" w:space="0" w:color="auto"/>
            <w:right w:val="none" w:sz="0" w:space="0" w:color="auto"/>
          </w:divBdr>
        </w:div>
        <w:div w:id="1382751894">
          <w:marLeft w:val="0"/>
          <w:marRight w:val="0"/>
          <w:marTop w:val="0"/>
          <w:marBottom w:val="0"/>
          <w:divBdr>
            <w:top w:val="none" w:sz="0" w:space="0" w:color="auto"/>
            <w:left w:val="none" w:sz="0" w:space="0" w:color="auto"/>
            <w:bottom w:val="none" w:sz="0" w:space="0" w:color="auto"/>
            <w:right w:val="none" w:sz="0" w:space="0" w:color="auto"/>
          </w:divBdr>
        </w:div>
        <w:div w:id="2116822505">
          <w:marLeft w:val="0"/>
          <w:marRight w:val="0"/>
          <w:marTop w:val="0"/>
          <w:marBottom w:val="0"/>
          <w:divBdr>
            <w:top w:val="none" w:sz="0" w:space="0" w:color="auto"/>
            <w:left w:val="none" w:sz="0" w:space="0" w:color="auto"/>
            <w:bottom w:val="none" w:sz="0" w:space="0" w:color="auto"/>
            <w:right w:val="none" w:sz="0" w:space="0" w:color="auto"/>
          </w:divBdr>
        </w:div>
        <w:div w:id="4139915">
          <w:marLeft w:val="0"/>
          <w:marRight w:val="0"/>
          <w:marTop w:val="0"/>
          <w:marBottom w:val="0"/>
          <w:divBdr>
            <w:top w:val="none" w:sz="0" w:space="0" w:color="auto"/>
            <w:left w:val="none" w:sz="0" w:space="0" w:color="auto"/>
            <w:bottom w:val="none" w:sz="0" w:space="0" w:color="auto"/>
            <w:right w:val="none" w:sz="0" w:space="0" w:color="auto"/>
          </w:divBdr>
        </w:div>
        <w:div w:id="329218933">
          <w:marLeft w:val="0"/>
          <w:marRight w:val="0"/>
          <w:marTop w:val="0"/>
          <w:marBottom w:val="0"/>
          <w:divBdr>
            <w:top w:val="none" w:sz="0" w:space="0" w:color="auto"/>
            <w:left w:val="none" w:sz="0" w:space="0" w:color="auto"/>
            <w:bottom w:val="none" w:sz="0" w:space="0" w:color="auto"/>
            <w:right w:val="none" w:sz="0" w:space="0" w:color="auto"/>
          </w:divBdr>
        </w:div>
        <w:div w:id="1808086712">
          <w:marLeft w:val="0"/>
          <w:marRight w:val="0"/>
          <w:marTop w:val="0"/>
          <w:marBottom w:val="0"/>
          <w:divBdr>
            <w:top w:val="none" w:sz="0" w:space="0" w:color="auto"/>
            <w:left w:val="none" w:sz="0" w:space="0" w:color="auto"/>
            <w:bottom w:val="none" w:sz="0" w:space="0" w:color="auto"/>
            <w:right w:val="none" w:sz="0" w:space="0" w:color="auto"/>
          </w:divBdr>
        </w:div>
        <w:div w:id="1488399234">
          <w:marLeft w:val="0"/>
          <w:marRight w:val="0"/>
          <w:marTop w:val="0"/>
          <w:marBottom w:val="0"/>
          <w:divBdr>
            <w:top w:val="none" w:sz="0" w:space="0" w:color="auto"/>
            <w:left w:val="none" w:sz="0" w:space="0" w:color="auto"/>
            <w:bottom w:val="none" w:sz="0" w:space="0" w:color="auto"/>
            <w:right w:val="none" w:sz="0" w:space="0" w:color="auto"/>
          </w:divBdr>
        </w:div>
        <w:div w:id="519123277">
          <w:marLeft w:val="0"/>
          <w:marRight w:val="0"/>
          <w:marTop w:val="0"/>
          <w:marBottom w:val="0"/>
          <w:divBdr>
            <w:top w:val="none" w:sz="0" w:space="0" w:color="auto"/>
            <w:left w:val="none" w:sz="0" w:space="0" w:color="auto"/>
            <w:bottom w:val="none" w:sz="0" w:space="0" w:color="auto"/>
            <w:right w:val="none" w:sz="0" w:space="0" w:color="auto"/>
          </w:divBdr>
        </w:div>
        <w:div w:id="2082023207">
          <w:marLeft w:val="0"/>
          <w:marRight w:val="0"/>
          <w:marTop w:val="0"/>
          <w:marBottom w:val="0"/>
          <w:divBdr>
            <w:top w:val="none" w:sz="0" w:space="0" w:color="auto"/>
            <w:left w:val="none" w:sz="0" w:space="0" w:color="auto"/>
            <w:bottom w:val="none" w:sz="0" w:space="0" w:color="auto"/>
            <w:right w:val="none" w:sz="0" w:space="0" w:color="auto"/>
          </w:divBdr>
        </w:div>
        <w:div w:id="85923853">
          <w:marLeft w:val="0"/>
          <w:marRight w:val="0"/>
          <w:marTop w:val="0"/>
          <w:marBottom w:val="0"/>
          <w:divBdr>
            <w:top w:val="none" w:sz="0" w:space="0" w:color="auto"/>
            <w:left w:val="none" w:sz="0" w:space="0" w:color="auto"/>
            <w:bottom w:val="none" w:sz="0" w:space="0" w:color="auto"/>
            <w:right w:val="none" w:sz="0" w:space="0" w:color="auto"/>
          </w:divBdr>
        </w:div>
      </w:divsChild>
    </w:div>
    <w:div w:id="900675786">
      <w:bodyDiv w:val="1"/>
      <w:marLeft w:val="0"/>
      <w:marRight w:val="0"/>
      <w:marTop w:val="0"/>
      <w:marBottom w:val="0"/>
      <w:divBdr>
        <w:top w:val="none" w:sz="0" w:space="0" w:color="auto"/>
        <w:left w:val="none" w:sz="0" w:space="0" w:color="auto"/>
        <w:bottom w:val="none" w:sz="0" w:space="0" w:color="auto"/>
        <w:right w:val="none" w:sz="0" w:space="0" w:color="auto"/>
      </w:divBdr>
    </w:div>
    <w:div w:id="1269582740">
      <w:bodyDiv w:val="1"/>
      <w:marLeft w:val="0"/>
      <w:marRight w:val="0"/>
      <w:marTop w:val="0"/>
      <w:marBottom w:val="0"/>
      <w:divBdr>
        <w:top w:val="none" w:sz="0" w:space="0" w:color="auto"/>
        <w:left w:val="none" w:sz="0" w:space="0" w:color="auto"/>
        <w:bottom w:val="none" w:sz="0" w:space="0" w:color="auto"/>
        <w:right w:val="none" w:sz="0" w:space="0" w:color="auto"/>
      </w:divBdr>
      <w:divsChild>
        <w:div w:id="1987078641">
          <w:marLeft w:val="0"/>
          <w:marRight w:val="0"/>
          <w:marTop w:val="0"/>
          <w:marBottom w:val="0"/>
          <w:divBdr>
            <w:top w:val="none" w:sz="0" w:space="0" w:color="auto"/>
            <w:left w:val="none" w:sz="0" w:space="0" w:color="auto"/>
            <w:bottom w:val="none" w:sz="0" w:space="0" w:color="auto"/>
            <w:right w:val="none" w:sz="0" w:space="0" w:color="auto"/>
          </w:divBdr>
        </w:div>
        <w:div w:id="1889411394">
          <w:marLeft w:val="0"/>
          <w:marRight w:val="0"/>
          <w:marTop w:val="0"/>
          <w:marBottom w:val="0"/>
          <w:divBdr>
            <w:top w:val="none" w:sz="0" w:space="0" w:color="auto"/>
            <w:left w:val="none" w:sz="0" w:space="0" w:color="auto"/>
            <w:bottom w:val="none" w:sz="0" w:space="0" w:color="auto"/>
            <w:right w:val="none" w:sz="0" w:space="0" w:color="auto"/>
          </w:divBdr>
        </w:div>
        <w:div w:id="1682856978">
          <w:marLeft w:val="0"/>
          <w:marRight w:val="0"/>
          <w:marTop w:val="0"/>
          <w:marBottom w:val="0"/>
          <w:divBdr>
            <w:top w:val="none" w:sz="0" w:space="0" w:color="auto"/>
            <w:left w:val="none" w:sz="0" w:space="0" w:color="auto"/>
            <w:bottom w:val="none" w:sz="0" w:space="0" w:color="auto"/>
            <w:right w:val="none" w:sz="0" w:space="0" w:color="auto"/>
          </w:divBdr>
        </w:div>
        <w:div w:id="1192838028">
          <w:marLeft w:val="0"/>
          <w:marRight w:val="0"/>
          <w:marTop w:val="0"/>
          <w:marBottom w:val="0"/>
          <w:divBdr>
            <w:top w:val="none" w:sz="0" w:space="0" w:color="auto"/>
            <w:left w:val="none" w:sz="0" w:space="0" w:color="auto"/>
            <w:bottom w:val="none" w:sz="0" w:space="0" w:color="auto"/>
            <w:right w:val="none" w:sz="0" w:space="0" w:color="auto"/>
          </w:divBdr>
        </w:div>
        <w:div w:id="1828931850">
          <w:marLeft w:val="0"/>
          <w:marRight w:val="0"/>
          <w:marTop w:val="0"/>
          <w:marBottom w:val="0"/>
          <w:divBdr>
            <w:top w:val="none" w:sz="0" w:space="0" w:color="auto"/>
            <w:left w:val="none" w:sz="0" w:space="0" w:color="auto"/>
            <w:bottom w:val="none" w:sz="0" w:space="0" w:color="auto"/>
            <w:right w:val="none" w:sz="0" w:space="0" w:color="auto"/>
          </w:divBdr>
        </w:div>
        <w:div w:id="667903372">
          <w:marLeft w:val="0"/>
          <w:marRight w:val="0"/>
          <w:marTop w:val="0"/>
          <w:marBottom w:val="0"/>
          <w:divBdr>
            <w:top w:val="none" w:sz="0" w:space="0" w:color="auto"/>
            <w:left w:val="none" w:sz="0" w:space="0" w:color="auto"/>
            <w:bottom w:val="none" w:sz="0" w:space="0" w:color="auto"/>
            <w:right w:val="none" w:sz="0" w:space="0" w:color="auto"/>
          </w:divBdr>
        </w:div>
        <w:div w:id="1099250845">
          <w:marLeft w:val="0"/>
          <w:marRight w:val="0"/>
          <w:marTop w:val="0"/>
          <w:marBottom w:val="0"/>
          <w:divBdr>
            <w:top w:val="none" w:sz="0" w:space="0" w:color="auto"/>
            <w:left w:val="none" w:sz="0" w:space="0" w:color="auto"/>
            <w:bottom w:val="none" w:sz="0" w:space="0" w:color="auto"/>
            <w:right w:val="none" w:sz="0" w:space="0" w:color="auto"/>
          </w:divBdr>
        </w:div>
        <w:div w:id="1676689147">
          <w:marLeft w:val="0"/>
          <w:marRight w:val="0"/>
          <w:marTop w:val="0"/>
          <w:marBottom w:val="0"/>
          <w:divBdr>
            <w:top w:val="none" w:sz="0" w:space="0" w:color="auto"/>
            <w:left w:val="none" w:sz="0" w:space="0" w:color="auto"/>
            <w:bottom w:val="none" w:sz="0" w:space="0" w:color="auto"/>
            <w:right w:val="none" w:sz="0" w:space="0" w:color="auto"/>
          </w:divBdr>
        </w:div>
        <w:div w:id="1256942343">
          <w:marLeft w:val="0"/>
          <w:marRight w:val="0"/>
          <w:marTop w:val="0"/>
          <w:marBottom w:val="0"/>
          <w:divBdr>
            <w:top w:val="none" w:sz="0" w:space="0" w:color="auto"/>
            <w:left w:val="none" w:sz="0" w:space="0" w:color="auto"/>
            <w:bottom w:val="none" w:sz="0" w:space="0" w:color="auto"/>
            <w:right w:val="none" w:sz="0" w:space="0" w:color="auto"/>
          </w:divBdr>
        </w:div>
        <w:div w:id="496304730">
          <w:marLeft w:val="0"/>
          <w:marRight w:val="0"/>
          <w:marTop w:val="0"/>
          <w:marBottom w:val="0"/>
          <w:divBdr>
            <w:top w:val="none" w:sz="0" w:space="0" w:color="auto"/>
            <w:left w:val="none" w:sz="0" w:space="0" w:color="auto"/>
            <w:bottom w:val="none" w:sz="0" w:space="0" w:color="auto"/>
            <w:right w:val="none" w:sz="0" w:space="0" w:color="auto"/>
          </w:divBdr>
        </w:div>
        <w:div w:id="839345822">
          <w:marLeft w:val="0"/>
          <w:marRight w:val="0"/>
          <w:marTop w:val="0"/>
          <w:marBottom w:val="0"/>
          <w:divBdr>
            <w:top w:val="none" w:sz="0" w:space="0" w:color="auto"/>
            <w:left w:val="none" w:sz="0" w:space="0" w:color="auto"/>
            <w:bottom w:val="none" w:sz="0" w:space="0" w:color="auto"/>
            <w:right w:val="none" w:sz="0" w:space="0" w:color="auto"/>
          </w:divBdr>
        </w:div>
        <w:div w:id="1690988032">
          <w:marLeft w:val="0"/>
          <w:marRight w:val="0"/>
          <w:marTop w:val="0"/>
          <w:marBottom w:val="0"/>
          <w:divBdr>
            <w:top w:val="none" w:sz="0" w:space="0" w:color="auto"/>
            <w:left w:val="none" w:sz="0" w:space="0" w:color="auto"/>
            <w:bottom w:val="none" w:sz="0" w:space="0" w:color="auto"/>
            <w:right w:val="none" w:sz="0" w:space="0" w:color="auto"/>
          </w:divBdr>
        </w:div>
        <w:div w:id="217936221">
          <w:marLeft w:val="0"/>
          <w:marRight w:val="0"/>
          <w:marTop w:val="0"/>
          <w:marBottom w:val="0"/>
          <w:divBdr>
            <w:top w:val="none" w:sz="0" w:space="0" w:color="auto"/>
            <w:left w:val="none" w:sz="0" w:space="0" w:color="auto"/>
            <w:bottom w:val="none" w:sz="0" w:space="0" w:color="auto"/>
            <w:right w:val="none" w:sz="0" w:space="0" w:color="auto"/>
          </w:divBdr>
        </w:div>
        <w:div w:id="824786337">
          <w:marLeft w:val="0"/>
          <w:marRight w:val="0"/>
          <w:marTop w:val="0"/>
          <w:marBottom w:val="0"/>
          <w:divBdr>
            <w:top w:val="none" w:sz="0" w:space="0" w:color="auto"/>
            <w:left w:val="none" w:sz="0" w:space="0" w:color="auto"/>
            <w:bottom w:val="none" w:sz="0" w:space="0" w:color="auto"/>
            <w:right w:val="none" w:sz="0" w:space="0" w:color="auto"/>
          </w:divBdr>
        </w:div>
        <w:div w:id="1474326972">
          <w:marLeft w:val="0"/>
          <w:marRight w:val="0"/>
          <w:marTop w:val="0"/>
          <w:marBottom w:val="0"/>
          <w:divBdr>
            <w:top w:val="none" w:sz="0" w:space="0" w:color="auto"/>
            <w:left w:val="none" w:sz="0" w:space="0" w:color="auto"/>
            <w:bottom w:val="none" w:sz="0" w:space="0" w:color="auto"/>
            <w:right w:val="none" w:sz="0" w:space="0" w:color="auto"/>
          </w:divBdr>
        </w:div>
        <w:div w:id="1422292155">
          <w:marLeft w:val="0"/>
          <w:marRight w:val="0"/>
          <w:marTop w:val="0"/>
          <w:marBottom w:val="0"/>
          <w:divBdr>
            <w:top w:val="none" w:sz="0" w:space="0" w:color="auto"/>
            <w:left w:val="none" w:sz="0" w:space="0" w:color="auto"/>
            <w:bottom w:val="none" w:sz="0" w:space="0" w:color="auto"/>
            <w:right w:val="none" w:sz="0" w:space="0" w:color="auto"/>
          </w:divBdr>
        </w:div>
        <w:div w:id="1141919832">
          <w:marLeft w:val="0"/>
          <w:marRight w:val="0"/>
          <w:marTop w:val="0"/>
          <w:marBottom w:val="0"/>
          <w:divBdr>
            <w:top w:val="none" w:sz="0" w:space="0" w:color="auto"/>
            <w:left w:val="none" w:sz="0" w:space="0" w:color="auto"/>
            <w:bottom w:val="none" w:sz="0" w:space="0" w:color="auto"/>
            <w:right w:val="none" w:sz="0" w:space="0" w:color="auto"/>
          </w:divBdr>
        </w:div>
        <w:div w:id="1422070296">
          <w:marLeft w:val="0"/>
          <w:marRight w:val="0"/>
          <w:marTop w:val="0"/>
          <w:marBottom w:val="0"/>
          <w:divBdr>
            <w:top w:val="none" w:sz="0" w:space="0" w:color="auto"/>
            <w:left w:val="none" w:sz="0" w:space="0" w:color="auto"/>
            <w:bottom w:val="none" w:sz="0" w:space="0" w:color="auto"/>
            <w:right w:val="none" w:sz="0" w:space="0" w:color="auto"/>
          </w:divBdr>
        </w:div>
        <w:div w:id="819924372">
          <w:marLeft w:val="0"/>
          <w:marRight w:val="0"/>
          <w:marTop w:val="0"/>
          <w:marBottom w:val="0"/>
          <w:divBdr>
            <w:top w:val="none" w:sz="0" w:space="0" w:color="auto"/>
            <w:left w:val="none" w:sz="0" w:space="0" w:color="auto"/>
            <w:bottom w:val="none" w:sz="0" w:space="0" w:color="auto"/>
            <w:right w:val="none" w:sz="0" w:space="0" w:color="auto"/>
          </w:divBdr>
        </w:div>
        <w:div w:id="1641494734">
          <w:marLeft w:val="0"/>
          <w:marRight w:val="0"/>
          <w:marTop w:val="0"/>
          <w:marBottom w:val="0"/>
          <w:divBdr>
            <w:top w:val="none" w:sz="0" w:space="0" w:color="auto"/>
            <w:left w:val="none" w:sz="0" w:space="0" w:color="auto"/>
            <w:bottom w:val="none" w:sz="0" w:space="0" w:color="auto"/>
            <w:right w:val="none" w:sz="0" w:space="0" w:color="auto"/>
          </w:divBdr>
        </w:div>
        <w:div w:id="1313756133">
          <w:marLeft w:val="0"/>
          <w:marRight w:val="0"/>
          <w:marTop w:val="0"/>
          <w:marBottom w:val="0"/>
          <w:divBdr>
            <w:top w:val="none" w:sz="0" w:space="0" w:color="auto"/>
            <w:left w:val="none" w:sz="0" w:space="0" w:color="auto"/>
            <w:bottom w:val="none" w:sz="0" w:space="0" w:color="auto"/>
            <w:right w:val="none" w:sz="0" w:space="0" w:color="auto"/>
          </w:divBdr>
        </w:div>
        <w:div w:id="292713342">
          <w:marLeft w:val="0"/>
          <w:marRight w:val="0"/>
          <w:marTop w:val="0"/>
          <w:marBottom w:val="0"/>
          <w:divBdr>
            <w:top w:val="none" w:sz="0" w:space="0" w:color="auto"/>
            <w:left w:val="none" w:sz="0" w:space="0" w:color="auto"/>
            <w:bottom w:val="none" w:sz="0" w:space="0" w:color="auto"/>
            <w:right w:val="none" w:sz="0" w:space="0" w:color="auto"/>
          </w:divBdr>
        </w:div>
      </w:divsChild>
    </w:div>
    <w:div w:id="1424885414">
      <w:bodyDiv w:val="1"/>
      <w:marLeft w:val="0"/>
      <w:marRight w:val="0"/>
      <w:marTop w:val="0"/>
      <w:marBottom w:val="0"/>
      <w:divBdr>
        <w:top w:val="none" w:sz="0" w:space="0" w:color="auto"/>
        <w:left w:val="none" w:sz="0" w:space="0" w:color="auto"/>
        <w:bottom w:val="none" w:sz="0" w:space="0" w:color="auto"/>
        <w:right w:val="none" w:sz="0" w:space="0" w:color="auto"/>
      </w:divBdr>
    </w:div>
    <w:div w:id="1652901067">
      <w:bodyDiv w:val="1"/>
      <w:marLeft w:val="0"/>
      <w:marRight w:val="0"/>
      <w:marTop w:val="0"/>
      <w:marBottom w:val="0"/>
      <w:divBdr>
        <w:top w:val="none" w:sz="0" w:space="0" w:color="auto"/>
        <w:left w:val="none" w:sz="0" w:space="0" w:color="auto"/>
        <w:bottom w:val="none" w:sz="0" w:space="0" w:color="auto"/>
        <w:right w:val="none" w:sz="0" w:space="0" w:color="auto"/>
      </w:divBdr>
    </w:div>
    <w:div w:id="16809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0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adilet.zan.kz/kaz/docs/V15C0004367" TargetMode="External"/><Relationship Id="rId4" Type="http://schemas.openxmlformats.org/officeDocument/2006/relationships/settings" Target="settings.xml"/><Relationship Id="rId9" Type="http://schemas.openxmlformats.org/officeDocument/2006/relationships/hyperlink" Target="http://adilet.zan.kz/kaz/docs/V150001104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1DEFD-D88F-46F9-B4F7-56939C16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2019-01-30T09:20:00Z</cp:lastPrinted>
  <dcterms:created xsi:type="dcterms:W3CDTF">2019-02-15T10:01:00Z</dcterms:created>
  <dcterms:modified xsi:type="dcterms:W3CDTF">2019-02-15T10:01:00Z</dcterms:modified>
</cp:coreProperties>
</file>