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11" w:rsidRPr="00720F69" w:rsidRDefault="00F37711" w:rsidP="00720F69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 w:rsidRPr="00720F6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Білім</w:t>
      </w:r>
      <w:proofErr w:type="spellEnd"/>
      <w:r w:rsidRPr="00720F6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беру ұйымдарында қамқоршылық кеңестің жұмысын ұйымдастыру және оны </w:t>
      </w:r>
      <w:proofErr w:type="spellStart"/>
      <w:r w:rsidRPr="00720F6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сайлау</w:t>
      </w:r>
      <w:proofErr w:type="spellEnd"/>
      <w:r w:rsidRPr="00720F6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тәртібінің үлгілі</w:t>
      </w:r>
      <w:proofErr w:type="gramStart"/>
      <w:r w:rsidRPr="00720F6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</w:t>
      </w:r>
      <w:proofErr w:type="gramEnd"/>
      <w:r w:rsidRPr="00720F6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қағидаларын </w:t>
      </w:r>
      <w:proofErr w:type="spellStart"/>
      <w:r w:rsidRPr="00720F6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бекіту</w:t>
      </w:r>
      <w:proofErr w:type="spellEnd"/>
      <w:r w:rsidRPr="00720F6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r w:rsidRPr="00720F6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туралы</w:t>
      </w:r>
      <w:proofErr w:type="spellEnd"/>
    </w:p>
    <w:p w:rsidR="00F37711" w:rsidRDefault="00F37711" w:rsidP="00720F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Қазақстан </w:t>
      </w:r>
      <w:proofErr w:type="spellStart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proofErr w:type="gramEnd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ілім</w:t>
      </w:r>
      <w:proofErr w:type="spellEnd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ғылым министрінің </w:t>
      </w:r>
    </w:p>
    <w:p w:rsidR="00F37711" w:rsidRPr="00F37711" w:rsidRDefault="00F37711" w:rsidP="00720F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2017 жылғы 27 </w:t>
      </w:r>
      <w:proofErr w:type="spellStart"/>
      <w:r w:rsidRPr="00F3771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шілдедегі</w:t>
      </w:r>
      <w:proofErr w:type="spellEnd"/>
      <w:r w:rsidRPr="00F3771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№ 355</w:t>
      </w:r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бұйрығы. Қазақстан Республикасының Әділет </w:t>
      </w:r>
      <w:proofErr w:type="spellStart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министрлігінде</w:t>
      </w:r>
      <w:proofErr w:type="spellEnd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2017 жылғы 29 </w:t>
      </w:r>
      <w:proofErr w:type="spellStart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тамызда</w:t>
      </w:r>
      <w:proofErr w:type="spellEnd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</w:t>
      </w:r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№ 15584 </w:t>
      </w:r>
      <w:proofErr w:type="spellStart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тіркелді</w:t>
      </w:r>
      <w:proofErr w:type="spellEnd"/>
      <w:r w:rsidRPr="00F377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720F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2007 жылғы 27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шілдедегі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аңының 44-бабының </w:t>
      </w:r>
      <w:hyperlink r:id="rId5" w:anchor="z509" w:history="1">
        <w:r w:rsidRPr="00F3771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9-тармағына</w:t>
        </w:r>
      </w:hyperlink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F3771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БҰЙЫРАМЫН:</w:t>
      </w:r>
    </w:p>
    <w:p w:rsidR="00F37711" w:rsidRPr="00F37711" w:rsidRDefault="00F37711" w:rsidP="00720F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Қоса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беріліп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отырған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ұйымдарында қамқоршылық кеңестің жұмысын ұйымдастыру және оны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сайлау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тәртібінің үлгілік </w:t>
      </w:r>
      <w:hyperlink r:id="rId6" w:anchor="z14" w:history="1">
        <w:r w:rsidRPr="00F3771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қағидалары</w:t>
        </w:r>
      </w:hyperlink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осы бұйрыққа қосымшаға сәйкес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бекітілсін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720F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Мыналардың күші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жойылды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танылсын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F37711" w:rsidRPr="00F37711" w:rsidRDefault="00F37711" w:rsidP="00720F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"Қамқоршылық кеңестің жұмысын ұйымдастырудың және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ұйымдарында оны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сайлау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тәртібінің үлгілік қағидаларын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бекіту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ғылым министрінің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атқарушының 2007 жылғы 22 қазандағы (Қазақстан Республикасының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нормативтік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құқықтық актілерінің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тізілімінде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4995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тіркелген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2007 жылғы 30 қарашадағы № 184 (1387) "Юридическая газета"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газетінде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жарияланған) № 501 </w:t>
      </w:r>
      <w:proofErr w:type="spellStart"/>
      <w:r w:rsidR="00AF1A37"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begin"/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instrText xml:space="preserve"> HYPERLINK "http://adilet.zan.kz/kaz/docs/V070004995_" \l "z1" </w:instrText>
      </w:r>
      <w:r w:rsidR="00AF1A37"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separate"/>
      </w:r>
      <w:r w:rsidRPr="00F37711">
        <w:rPr>
          <w:rFonts w:ascii="Times New Roman" w:eastAsia="Times New Roman" w:hAnsi="Times New Roman" w:cs="Times New Roman"/>
          <w:color w:val="9A1616"/>
          <w:spacing w:val="2"/>
          <w:sz w:val="24"/>
          <w:szCs w:val="24"/>
          <w:u w:val="single"/>
          <w:lang w:eastAsia="ru-RU"/>
        </w:rPr>
        <w:t>бұйрығы</w:t>
      </w:r>
      <w:proofErr w:type="spellEnd"/>
      <w:r w:rsidR="00AF1A37"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end"/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"Қамқоршылық кеңес қызметінің және оны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сайлау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тәртібінің үлгілік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ережелерін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бекіту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ғылым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атқарушының 2007 жылғы 22 қазандағы № 501 бұйрығына өзгерістер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енгізу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ғылым министрінің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атқарушының 2016 жылғы 22 желтоқсандағы (Қазақстан Республикасының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нормативтік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құқықтық актілерінің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тізілімінде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14751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тіркелген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2017 жылғы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ақпанда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нормативтiк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құқықтық актiлерiнiң эталондық бақылау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банкiсінде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жарияланған) № 715 </w:t>
      </w:r>
      <w:proofErr w:type="spellStart"/>
      <w:r w:rsidR="00AF1A37"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begin"/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instrText xml:space="preserve"> HYPERLINK "http://adilet.zan.kz/kaz/docs/V1600014751" \l "z45" </w:instrText>
      </w:r>
      <w:r w:rsidR="00AF1A37"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separate"/>
      </w:r>
      <w:proofErr w:type="gramStart"/>
      <w:r w:rsidRPr="00F37711">
        <w:rPr>
          <w:rFonts w:ascii="Times New Roman" w:eastAsia="Times New Roman" w:hAnsi="Times New Roman" w:cs="Times New Roman"/>
          <w:color w:val="9A1616"/>
          <w:spacing w:val="2"/>
          <w:sz w:val="24"/>
          <w:szCs w:val="24"/>
          <w:u w:val="single"/>
          <w:lang w:eastAsia="ru-RU"/>
        </w:rPr>
        <w:t>б</w:t>
      </w:r>
      <w:proofErr w:type="gramEnd"/>
      <w:r w:rsidRPr="00F37711">
        <w:rPr>
          <w:rFonts w:ascii="Times New Roman" w:eastAsia="Times New Roman" w:hAnsi="Times New Roman" w:cs="Times New Roman"/>
          <w:color w:val="9A1616"/>
          <w:spacing w:val="2"/>
          <w:sz w:val="24"/>
          <w:szCs w:val="24"/>
          <w:u w:val="single"/>
          <w:lang w:eastAsia="ru-RU"/>
        </w:rPr>
        <w:t>ұйрығы</w:t>
      </w:r>
      <w:proofErr w:type="spellEnd"/>
      <w:r w:rsidR="00AF1A37"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end"/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ғылым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Балалардың құқықтарын қорғау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комитеті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Е.Ерсайынов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заңнамада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белгіленген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тәртіппен: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осы бұйрықтың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Әділет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тіркелуін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осы бұйрық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Әділет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тіркеуден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өткен күннен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күнтізбелік он күн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оның көшірмесін қағаз және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электронды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түрде қазақ және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орыс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тілдерінде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ресми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жариялау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нормативтік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құқықтық акт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ілерінің эталондық бақылау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банкіне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енгізу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үшін "Республикалық құқықтық ақпарат орталығы" шаруашылық жүргізу құқығындағы республикалық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әсіпорнына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жіберуді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осы бұйрық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тіркеуден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өткеннен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күнтізбелік он күн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көшірмелерін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баспа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басылымдарына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ресми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жариялау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жіберуді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осы бұйрықты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ғылым министрлігінің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интернет-ресурсында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орналастыруды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 осы бұйрық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Әділет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тіркеуден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өткеннен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 жұмыс күні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ғылым министрлігінің Заң қызметі және халықаралық ынтымақтастық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департаментіне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осы тармақтың 1), 2), 3) және 4) тармақшаларында көзделген іс-шаралардың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орындалуы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мәліметтерді ұсынуды қамтамасыз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етсін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Осы бұйрықтың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орындалуын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бақылау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ғылым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вице-министрі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Б.А. Асыловаға жүктелсін.</w:t>
      </w:r>
    </w:p>
    <w:p w:rsid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5. Осы бұйрық алғашқы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ресми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жарияланған күнінен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күнтізбелік он күн өткен соң қ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олданыс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қа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енгізіледі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BA0419" w:rsidRDefault="00BA0419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BA0419" w:rsidRDefault="00BA0419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37711" w:rsidRDefault="00BA0419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Қазақстан Республикасыны</w:t>
      </w:r>
      <w:proofErr w:type="gramStart"/>
      <w:r w:rsidRPr="00F377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ң</w:t>
      </w:r>
      <w:r w:rsidRPr="00F377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F377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</w:t>
      </w:r>
      <w:proofErr w:type="gramEnd"/>
      <w:r w:rsidRPr="00F377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ілім</w:t>
      </w:r>
      <w:proofErr w:type="spellEnd"/>
      <w:r w:rsidRPr="00F377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және ғылым </w:t>
      </w:r>
      <w:proofErr w:type="spellStart"/>
      <w:r w:rsidRPr="00F377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министрі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        </w:t>
      </w:r>
      <w:r w:rsidRPr="00BA041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771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Е. Сағадиев</w:t>
      </w:r>
      <w:r w:rsidR="00F37711"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</w:p>
    <w:p w:rsid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 КЕЛІСІЛДІ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Премьер-Министрінің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орынбасары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Ауыл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шаруашылығы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министрі</w:t>
      </w:r>
      <w:proofErr w:type="spellEnd"/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______________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А.Мырзахметов</w:t>
      </w:r>
      <w:proofErr w:type="spellEnd"/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2017 ж. 23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шілде</w:t>
      </w:r>
      <w:proofErr w:type="spellEnd"/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КЕЛІСІЛДІ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Қазақстан Республикасының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Қаржы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министрі</w:t>
      </w:r>
      <w:proofErr w:type="spellEnd"/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 Б.Сұлтанов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2017 ж. 7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тамыз</w:t>
      </w:r>
      <w:proofErr w:type="spellEnd"/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КЕЛІСІЛДІ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Қазақстан Республикасының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Мәдениет және спорт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министрі</w:t>
      </w:r>
      <w:proofErr w:type="spellEnd"/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 А. Мұхамедиұлы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2017 ж. 28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шілде</w:t>
      </w:r>
      <w:proofErr w:type="spellEnd"/>
    </w:p>
    <w:p w:rsidR="00BA0419" w:rsidRDefault="003C5597" w:rsidP="00F3771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4</w:t>
      </w:r>
    </w:p>
    <w:p w:rsidR="00BA0419" w:rsidRDefault="00BA0419" w:rsidP="00F3771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A0419" w:rsidRDefault="00BA0419" w:rsidP="00BA0419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Қазақстан </w:t>
      </w:r>
      <w:proofErr w:type="spellStart"/>
      <w:r w:rsidRPr="00F37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F377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377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37711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F37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министрінің</w:t>
      </w:r>
      <w:r w:rsidRPr="00F377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2017 жылғы 27 </w:t>
      </w:r>
      <w:proofErr w:type="spellStart"/>
      <w:r w:rsidRPr="00F37711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шілдедегі</w:t>
      </w:r>
      <w:proofErr w:type="spellEnd"/>
      <w:r w:rsidRPr="00F377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355 бұйрығымен</w:t>
      </w:r>
      <w:r w:rsidRPr="00F377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377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</w:p>
    <w:p w:rsidR="00BA0419" w:rsidRDefault="00BA0419" w:rsidP="00BA0419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A0419" w:rsidRDefault="00BA0419" w:rsidP="00F3771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F37711" w:rsidRPr="00F37711" w:rsidRDefault="00F37711" w:rsidP="00F3771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F3771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беру ұйымдарында қамқоршылық кеңестің жұмысын ұйымдастыру және оны</w:t>
      </w:r>
      <w:r w:rsidRPr="00F3771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</w:r>
      <w:proofErr w:type="spellStart"/>
      <w:r w:rsidRPr="00F3771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сайлау</w:t>
      </w:r>
      <w:proofErr w:type="spellEnd"/>
      <w:r w:rsidRPr="00F3771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тәртібінің үлгілі</w:t>
      </w:r>
      <w:proofErr w:type="gramStart"/>
      <w:r w:rsidRPr="00F3771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к</w:t>
      </w:r>
      <w:proofErr w:type="gramEnd"/>
      <w:r w:rsidRPr="00F3771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қағидалары</w:t>
      </w:r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 xml:space="preserve">1 - </w:t>
      </w:r>
      <w:proofErr w:type="spellStart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тарау</w:t>
      </w:r>
      <w:proofErr w:type="spellEnd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. </w:t>
      </w:r>
      <w:proofErr w:type="spellStart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Жалпы</w:t>
      </w:r>
      <w:proofErr w:type="spellEnd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ережелер</w:t>
      </w:r>
      <w:proofErr w:type="spellEnd"/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ұйымдарында қамқоршылық кеңестің жұмысын ұйымдастыру және оны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сайлау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тәртібінің үлгілік қағидалары (бұдан әрі – Қағидалар) "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2007 жылғы 27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шілдедегі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аңының 44-бабының </w:t>
      </w:r>
      <w:hyperlink r:id="rId7" w:anchor="z509" w:history="1">
        <w:r w:rsidRPr="00F3771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9-тармағына</w:t>
        </w:r>
      </w:hyperlink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әзірленді және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Қамқоршылық кеңесінің жұмысын ұйымдастыру және оны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сайлау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тәртібін айқындайды.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Қамқоршылық кеңес Қазақстан Республикасының ұлттық қауіпсіздік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Қазақстан Республикасының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Ішкі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істер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Қазақстан Республикасының прокуратура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Қазақстан Республикасының Қорғаныс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Қазақстан Республикасының Денсаулық сақтау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ведомстволық бағынысты әскери,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арнаулы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медициналық және фармацевтикалық оқу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орындарын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қоспағанда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ұйымдарында құрылады.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Қамқоршылық кеңес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беру ұйымының әкімшілігімен,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ата-аналар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комитетімен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жергілікті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атқарушы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органдармен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, мүдделі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органдармен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және өзге де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жеке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және/немесе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заңды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тұлғалармен өзара әрекет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жасайды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Қамқоршылық кеңес мүшелерінің өз өкілеттігін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орындауы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өтеусіз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жүзеге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асырылады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highlight w:val="yellow"/>
          <w:lang w:eastAsia="ru-RU"/>
        </w:rPr>
        <w:t xml:space="preserve">2 - </w:t>
      </w:r>
      <w:proofErr w:type="spellStart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highlight w:val="yellow"/>
          <w:lang w:eastAsia="ru-RU"/>
        </w:rPr>
        <w:t>тарау</w:t>
      </w:r>
      <w:proofErr w:type="spellEnd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highlight w:val="yellow"/>
          <w:lang w:eastAsia="ru-RU"/>
        </w:rPr>
        <w:t xml:space="preserve">. Қамқоршылық кеңесті </w:t>
      </w:r>
      <w:proofErr w:type="spellStart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highlight w:val="yellow"/>
          <w:lang w:eastAsia="ru-RU"/>
        </w:rPr>
        <w:t>сайлау</w:t>
      </w:r>
      <w:proofErr w:type="spellEnd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highlight w:val="yellow"/>
          <w:lang w:eastAsia="ru-RU"/>
        </w:rPr>
        <w:t xml:space="preserve"> тәрті</w:t>
      </w:r>
      <w:proofErr w:type="gramStart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highlight w:val="yellow"/>
          <w:lang w:eastAsia="ru-RU"/>
        </w:rPr>
        <w:t>бі ж</w:t>
      </w:r>
      <w:proofErr w:type="gramEnd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highlight w:val="yellow"/>
          <w:lang w:eastAsia="ru-RU"/>
        </w:rPr>
        <w:t>әне құрамы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саланың уәкілетті органы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саласындағы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атқарушы органы өзінің интернет қорында және/немесе әкімшілік-аумақтық бірліктің аумағында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таратылатын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баспасөз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басылымында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Қамқоршылық кеңестің құрылатындығы және оның құрамы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ұсыныстардың қабылданатындығы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хабарландыру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орналастырады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6. Қамқоршылық кеңестің құрамын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саланың уәкілетті органы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саласындағы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атқарушы органы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бекітеді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Қамқоршылық кеңеске мүше болуға үміткерлердің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жазбаша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келісімімен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алынған ұсыныстардың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қалыптастырылады.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7. Қамқоршылық кеңестің құрамына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мыналар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кі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ред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: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өкілдік, атқарушы және құқық қорғау органдарының өкілдері;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жұмыс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берушілер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әлеуметтік ә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іптестердің өкідері;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коммерциялық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емес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ұйымдардың өкілдері (бар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болса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ата-аналар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комитеті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ұсынған әрбі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параллель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сыныптан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курстан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сол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ұйымында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алушылардың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ата-анасы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заңды өкілі;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 қайырымдылық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жасаушылар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болса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беру ұйымының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жанынан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құрылған Қамқоршылық кеңес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отырысына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осы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беру ұйымының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басшысы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немесе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оның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орынбасары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қатысады.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Қамқоршылық кеңес құрамына "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2007 жылғы 27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шілдедегі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Қазақстан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аңының 51-бабы </w:t>
      </w:r>
      <w:hyperlink r:id="rId8" w:anchor="z571" w:history="1">
        <w:r w:rsidRPr="00F37711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1-тармағының</w:t>
        </w:r>
      </w:hyperlink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2) және 3) тармақшаларында көрсетілген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адамдар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кіргізілмейді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Қамқоршылық кеңес мүшелерінің 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саны тақ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бір-бі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сол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басшысымен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ешқандай туыстық және жекжаттық қатынасы жоқ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кемінде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тоғыз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адамнан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құрылады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Қамқоршылық кеңес мүшелерінің өкілеттік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құрайды. Қамқоршылық кеңес мүшелері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сол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 қызметкерлерінің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штатына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кірмейді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органдардың өкілдері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табылатын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Қамқоршылық кеңес мүшелерінің 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саны үш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адамнан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аспайды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10. Қамқоршылық кең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отырысында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ашық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дауыс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жолымен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дауыстар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басымдылығымен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сайланатын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(қайта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сайланатын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оның төрағасы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басшысы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табылады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органдардың өкілдері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Қамқоршылық кеңестің төрағасы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сайланбайды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оның </w:t>
      </w:r>
      <w:proofErr w:type="spellStart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індеттерін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жүзеге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асырмайды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11. Қамқоршылық кеңестің төрағасы болмаған жағдайда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шешімі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оның қызметін Қамқоршылық кеңес құрамына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кіретін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органдардың өкілдерінен басқа Қамқоршылық кеңес мүшелерінің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жүзеге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12. Тө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атынан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әрекет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осы Қағидаларға сәйкес оның қызметін қамтамасыз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13. 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Қамқоршылық кең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естің ж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ұмысын Қамқоршылық кеңес сайлаған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хатшы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қамтамасыз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етеді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3 - </w:t>
      </w:r>
      <w:proofErr w:type="spellStart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тарау</w:t>
      </w:r>
      <w:proofErr w:type="spellEnd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 Қамқоршылық кеңестің өкілеттігі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14.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Қамқоршылық кеңесі: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тәрбиеленушілердің құқықтарының сақталуына,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сонымен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қатар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мекемелерінің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шотына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түсетін қайырымдылық көмектің жұмсалуына қоғамдық бақылауды жүзеге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жарғысына өзгерістер және/немесе толықтырулар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енгізу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ұсыныстар әзірлейді;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 дамытудың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басым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бағыттары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ұсынымдарды әзірлейді;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қазақстандық азаматтардың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отбасына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ата-аналарының қамқорлығынсыз қ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орналастыру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мәселелері жөнінде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шалаларды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жетілдіру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ұсыныстарды әзірлейді;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қайырымдылық көмек тү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інде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ұйымдарына түскен қаржыны бөлуге қатысады және оның мақсатты жұмсалуы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шешім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қабылдайды;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бюджетін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қалыптастыру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барысында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ұсыныстарды әзірлейді;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7)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саланың уәкілетті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саласындағы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атқарушы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жұмысында анықтаған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кемшіліктерді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жою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ұсыныстар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енгізеді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8)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 басшысының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қызметі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оның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қызметін ұсыну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сапасы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қайырымдылық көмектің жұмсалуы және қазақстандық азаматтардың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отбасыларына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ата-аналарының қамқорлығынсыз қалған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орналастыру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мәселесі жөнінде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шараларды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қабылдау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есебін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тыңдайды;</w:t>
      </w:r>
      <w:proofErr w:type="gramEnd"/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 қызметінің мәселелері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конференцияларға, кеңестерге,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семинарлар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қатысады;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қызметімен,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ұйымындағы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 және тәрбиеленушілерге жасалған жағдайлармен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танысады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қатыстыра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олармен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әңгімелеседі.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ұйымдарының (құрылымдық бөлімшесі) қызметкерлері Қамқоршылық кеңестің құзыретіне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жататын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мәселелер </w:t>
      </w:r>
      <w:proofErr w:type="spellStart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ақпараттарды ұсынуға ықпал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4 - </w:t>
      </w:r>
      <w:proofErr w:type="spellStart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тарау</w:t>
      </w:r>
      <w:proofErr w:type="spellEnd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 Қамқоршылық кеңес жұмысын ұйымдастыру тәртібі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15.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отырысын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оның төрағасы өз бастамашылығымен, Қамқоршылық кеңес мүшесінің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санының үштен екісінің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бастамасымен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шақырады.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16.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отырысын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шақыру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хабарламаға Қамқоршылық кеңес төрағасының қолы қойылып,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отырыс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өткізілетін күнге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жұмыс күнінен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кешікті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ілмей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қажетті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материалдармен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бірге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Қамқоршылық кеңестің мүшелеріне және Қамқоршылық кеңес қызмет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ететін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жолданады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Хабарламада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отырыстың өткізілу күні, уақыты және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жазылады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баяндамашы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көрсетілген отырыстың күн тәртібі, күн тәртібіне қосуға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себептерді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көздейтін анықтамалық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материалдар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Қамқоршылық кеңестің мүшелеріне ұсынылатын отырысқа қажетті құжаттар қоса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беріледі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17.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Хабарламаны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алған Қамқоршылық кеңестің мүшесі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отырысы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өткізілетін күнге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дейін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р</w:t>
      </w:r>
      <w:proofErr w:type="spellEnd"/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жұмыс күнінен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кешіктірмей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өзінің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отырысына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қатысатындығын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немесе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қатыспайтындығын Қамқоршылық кеңес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хатшысына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хабарлайды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18. Қамқоршылық кеңестің төрағасы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отырысты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шақыру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ұсыныс түскен күнінен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бес ж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ұмыс күнінен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кешіктірмей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отырысын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шақырады.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19. 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отырысы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қажеттілігіне қарай, тоқсан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сайын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кемінде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р</w:t>
      </w:r>
      <w:proofErr w:type="spellEnd"/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рет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өткізіледі.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20.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егер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қамқоршылық кеңестің барлық мүшелері отырыстың өткізілу уақыты мен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хабардар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болса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оған мүшелерінің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кемінде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санының үштен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екісі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қатысса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табылады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Қамқоршылық кеңес мүшесінің өз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дауысын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Қамқоршылық кеңестің басқа мүшесіне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адам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сенімхат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беруге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жол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берілмейді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21.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 Қамқоршылық кеңесінің әрбі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мүшесі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дауыс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дауысқа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22.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шешімі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ашық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дауыс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арқылы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ған қатысқан мүшелердің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дауыстар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басымдылығымен қабылданады.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Дауыстар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тепе-тең түскен жағдайда Қамқоршылық кеңестің төрағасы,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болмаған жағдайда Қамқоршылық кеңес төрағасының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міндеттерін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атқаратын тұлға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дауыс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берген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шешім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қабылданады.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23. 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шешімі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отырыс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қа қатысқан Қамқоршылық кеңестің барлық мүшесі қол қойылған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хаттамамен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ресімделеді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24.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Хаттама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өткізілгеннен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үш жұмыс күнінен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кешіктірмейтін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саланың уәкілетті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саласындағы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атқарушы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жолданады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25.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саланың уәкілетті органы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саласындағы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атқарушы органы </w:t>
      </w: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өзінің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интернет-ресурсында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Қамқоршылық кеңестің қабылдаған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шешімдері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 xml:space="preserve"> ақпаратты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орналастырады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26.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ұйымына қайырымдылық көмек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ерікті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түрде өтеусіз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негізде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көрсетіледі және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осы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Қағидаларда көзделген тәртіппен Қамқоршылық кеңестің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шешімі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жұмсалады.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27.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қайырымдылық көмектен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аударылатын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келген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түсімдері: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мекеме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ұйымдық-құқықтық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нысаны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тү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інде құрылған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 үшін - Қазақстан Республикасының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бюджеттік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заңнамасына сәйкес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бюджетті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 жөніндегі уәкілетті органның аумақтық бөлімшеде ашылған қайырымдылық көмектің қолма-қол ақшасын бақылау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шотына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басқа ұйымдық-құқықтық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нысаны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тү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інде құрылған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ұйымдары үшін –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екінші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деңгейлі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банкте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ашылған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шотына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аударылады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28. Қайырымдылық көмектерден түсетін түсімдер: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ұйымындағы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және тәрбиеленушілерге әлеуметтік қолдау көрсетуге;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беру ұйымының материалды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қ-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техникалық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базасын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жетілдіруге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спортты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дамытуға,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дарынды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қолдауға;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жалпыға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стандарттарының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талаптарынан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тыс</w:t>
      </w:r>
      <w:proofErr w:type="spellEnd"/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процесін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ұйымдастыруға шығыстарды жүзеге асыруға.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29.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сайын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қаржылық жылдың қорытындысы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сол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интернет-ресурсында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саланың уәкілетті органының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саласындағы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атқарушы органының өзінің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интернет-ресурсында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орналастыру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арқылы қайырымдылық көмек қаражатының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пайдаланылуы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қозғалысы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жұртшылыққа ақпарат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береді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5 - </w:t>
      </w:r>
      <w:proofErr w:type="spellStart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тарау</w:t>
      </w:r>
      <w:proofErr w:type="spellEnd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 Қамқоршылық кең</w:t>
      </w:r>
      <w:proofErr w:type="gramStart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естің ж</w:t>
      </w:r>
      <w:proofErr w:type="gramEnd"/>
      <w:r w:rsidRPr="00F3771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ұмысын тоқтату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30. Қамқоршылық кең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естің ж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ұмысын тоқтату: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саланың уәкілетті органының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саласындағы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атқарушы органдардың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бастамасы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тарату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ға және қайта ұйымдастыруға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байланысты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жүзеге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асырылады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31. Қамқоршылық кеңестің 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үшесі: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өз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бастамасы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F37711" w:rsidRPr="00F37711" w:rsidRDefault="00F37711" w:rsidP="00F377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ұйымындағы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орнында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үш ай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болмауы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себепті</w:t>
      </w:r>
      <w:proofErr w:type="spellEnd"/>
      <w:r w:rsidRPr="00F37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Қамқоршылық кеңестің құрамынан шығуы мүмкін.</w:t>
      </w:r>
    </w:p>
    <w:p w:rsidR="00A9126E" w:rsidRDefault="00764922">
      <w:pPr>
        <w:rPr>
          <w:lang w:val="kk-KZ"/>
        </w:rPr>
      </w:pPr>
    </w:p>
    <w:p w:rsidR="007130D2" w:rsidRDefault="007130D2">
      <w:pPr>
        <w:rPr>
          <w:lang w:val="kk-KZ"/>
        </w:rPr>
      </w:pPr>
    </w:p>
    <w:p w:rsidR="007130D2" w:rsidRDefault="007130D2">
      <w:pPr>
        <w:rPr>
          <w:lang w:val="kk-KZ"/>
        </w:rPr>
      </w:pPr>
    </w:p>
    <w:sectPr w:rsidR="007130D2" w:rsidSect="00AC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19C9"/>
    <w:multiLevelType w:val="multilevel"/>
    <w:tmpl w:val="9C5E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37711"/>
    <w:rsid w:val="00005700"/>
    <w:rsid w:val="003C5597"/>
    <w:rsid w:val="007130D2"/>
    <w:rsid w:val="00720F69"/>
    <w:rsid w:val="00764922"/>
    <w:rsid w:val="00A25435"/>
    <w:rsid w:val="00A56DD2"/>
    <w:rsid w:val="00AC4379"/>
    <w:rsid w:val="00AF1A37"/>
    <w:rsid w:val="00BA0419"/>
    <w:rsid w:val="00D16FB4"/>
    <w:rsid w:val="00F3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79"/>
  </w:style>
  <w:style w:type="paragraph" w:styleId="1">
    <w:name w:val="heading 1"/>
    <w:basedOn w:val="a"/>
    <w:link w:val="10"/>
    <w:uiPriority w:val="9"/>
    <w:qFormat/>
    <w:rsid w:val="00F37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37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77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7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70000319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1700015584" TargetMode="External"/><Relationship Id="rId5" Type="http://schemas.openxmlformats.org/officeDocument/2006/relationships/hyperlink" Target="http://adilet.zan.kz/kaz/docs/Z070000319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2018-01-07T16:42:00Z</dcterms:created>
  <dcterms:modified xsi:type="dcterms:W3CDTF">2018-03-12T07:32:00Z</dcterms:modified>
</cp:coreProperties>
</file>